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PROPOSAL PEMBUATAN KARYA FILM DOKUMENTER</w:t>
      </w:r>
    </w:p>
    <w:p w:rsidR="00000000" w:rsidDel="00000000" w:rsidP="00000000" w:rsidRDefault="00000000" w:rsidRPr="00000000" w14:paraId="00000002">
      <w:pPr>
        <w:spacing w:after="0" w:before="0" w:line="360" w:lineRule="auto"/>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"The Day I Wish You Were Here”</w:t>
      </w:r>
    </w:p>
    <w:p w:rsidR="00000000" w:rsidDel="00000000" w:rsidP="00000000" w:rsidRDefault="00000000" w:rsidRPr="00000000" w14:paraId="00000003">
      <w:pPr>
        <w:spacing w:after="0" w:before="0" w:line="360" w:lineRule="auto"/>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"I Wish You Were Here With Me"</w:t>
      </w:r>
    </w:p>
    <w:p w:rsidR="00000000" w:rsidDel="00000000" w:rsidP="00000000" w:rsidRDefault="00000000" w:rsidRPr="00000000" w14:paraId="00000004">
      <w:pPr>
        <w:spacing w:after="0" w:before="0" w:line="360" w:lineRule="auto"/>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"The Day I Longed for Your Presence"</w:t>
      </w:r>
    </w:p>
    <w:p w:rsidR="00000000" w:rsidDel="00000000" w:rsidP="00000000" w:rsidRDefault="00000000" w:rsidRPr="00000000" w14:paraId="00000005">
      <w:pPr>
        <w:spacing w:after="0" w:before="0" w:line="360" w:lineRule="auto"/>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"When Time Stands Still”</w:t>
      </w:r>
    </w:p>
    <w:p w:rsidR="00000000" w:rsidDel="00000000" w:rsidP="00000000" w:rsidRDefault="00000000" w:rsidRPr="00000000" w14:paraId="00000006">
      <w:pPr>
        <w:spacing w:after="0" w:before="0" w:line="360" w:lineRule="auto"/>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(working title)</w:t>
      </w:r>
    </w:p>
    <w:p w:rsidR="00000000" w:rsidDel="00000000" w:rsidP="00000000" w:rsidRDefault="00000000" w:rsidRPr="00000000" w14:paraId="00000007">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9">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D">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E">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F">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0">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2">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3">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4">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A">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C">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Pengusul:</w:t>
      </w:r>
    </w:p>
    <w:p w:rsidR="00000000" w:rsidDel="00000000" w:rsidP="00000000" w:rsidRDefault="00000000" w:rsidRPr="00000000" w14:paraId="0000001D">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Wahyu Utami Wati, M.Sn. (05021028802)</w:t>
      </w:r>
    </w:p>
    <w:p w:rsidR="00000000" w:rsidDel="00000000" w:rsidP="00000000" w:rsidRDefault="00000000" w:rsidRPr="00000000" w14:paraId="0000001E">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Anggra Agastyassa Owie, S.i.Kom, M.Sos. (0522049701)</w:t>
      </w:r>
    </w:p>
    <w:p w:rsidR="00000000" w:rsidDel="00000000" w:rsidP="00000000" w:rsidRDefault="00000000" w:rsidRPr="00000000" w14:paraId="0000001F">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0">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1">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4">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AKADEMI FILM YOGYAKARTA</w:t>
      </w:r>
    </w:p>
    <w:p w:rsidR="00000000" w:rsidDel="00000000" w:rsidP="00000000" w:rsidRDefault="00000000" w:rsidRPr="00000000" w14:paraId="00000025">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2025</w:t>
      </w:r>
      <w:r w:rsidDel="00000000" w:rsidR="00000000" w:rsidRPr="00000000">
        <w:rPr>
          <w:rtl w:val="0"/>
        </w:rPr>
      </w:r>
    </w:p>
    <w:p w:rsidR="00000000" w:rsidDel="00000000" w:rsidP="00000000" w:rsidRDefault="00000000" w:rsidRPr="00000000" w14:paraId="00000026">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BAB I</w:t>
      </w:r>
    </w:p>
    <w:p w:rsidR="00000000" w:rsidDel="00000000" w:rsidP="00000000" w:rsidRDefault="00000000" w:rsidRPr="00000000" w14:paraId="00000027">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PENDAHULUAN</w:t>
      </w:r>
    </w:p>
    <w:p w:rsidR="00000000" w:rsidDel="00000000" w:rsidP="00000000" w:rsidRDefault="00000000" w:rsidRPr="00000000" w14:paraId="00000028">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Latar Belakang</w:t>
      </w:r>
      <w:r w:rsidDel="00000000" w:rsidR="00000000" w:rsidRPr="00000000">
        <w:rPr>
          <w:rtl w:val="0"/>
        </w:rPr>
      </w:r>
    </w:p>
    <w:p w:rsidR="00000000" w:rsidDel="00000000" w:rsidP="00000000" w:rsidRDefault="00000000" w:rsidRPr="00000000" w14:paraId="0000002A">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Ruang tunggu Intensive Care Unit (ICU) merupakan ruang yang sarat dengan emosi dan dinamika kemanusiaan. Di tempat ini, waktu seolah berhenti, menciptakan ruang liminal di mana individu berada di antara harapan dan ketidakpastian. Para keluarga pasien menanti kabar, terkadang dengan harapan besar, terkadang dengan ketakutan yang mendalam. Dalam keheningan yang penuh kecemasan, ruang tunggu menjadi saksi dari momen-momen paling rawan dalam kehidupan manusia.</w:t>
      </w:r>
    </w:p>
    <w:p w:rsidR="00000000" w:rsidDel="00000000" w:rsidP="00000000" w:rsidRDefault="00000000" w:rsidRPr="00000000" w14:paraId="0000002B">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Meskipun menjadi bagian penting dari pengalaman rumah sakit, ruang tunggu ICU jarang mendapatkan perhatian dalam representasi budaya, terutama dalam media film. Sebagian besar narasi medis berfokus pada interaksi dokter-pasien atau teknologi canggih yang menyelamatkan nyawa, sementara aspek emosional dari orang-orang yang menunggu di luar ruangan sering kali terpinggirkan. Padahal, ruang tunggu ICU adalah mikro-kosmos yang mencerminkan berbagai aspek kehidupan manusia: cinta, solidaritas, kehilangan, dan kekuatan harapan.</w:t>
      </w:r>
    </w:p>
    <w:p w:rsidR="00000000" w:rsidDel="00000000" w:rsidP="00000000" w:rsidRDefault="00000000" w:rsidRPr="00000000" w14:paraId="0000002C">
      <w:pPr>
        <w:spacing w:after="0" w:before="0" w:line="360" w:lineRule="auto"/>
        <w:ind w:firstLine="720"/>
        <w:jc w:val="both"/>
        <w:rPr>
          <w:rFonts w:ascii="Arial" w:cs="Arial" w:eastAsia="Arial" w:hAnsi="Arial"/>
          <w:sz w:val="22"/>
          <w:szCs w:val="22"/>
        </w:rPr>
      </w:pPr>
      <w:sdt>
        <w:sdtPr>
          <w:tag w:val="goog_rdk_0"/>
        </w:sdtPr>
        <w:sdtContent>
          <w:commentRangeStart w:id="0"/>
        </w:sdtContent>
      </w:sdt>
      <w:r w:rsidDel="00000000" w:rsidR="00000000" w:rsidRPr="00000000">
        <w:rPr>
          <w:rFonts w:ascii="Arial" w:cs="Arial" w:eastAsia="Arial" w:hAnsi="Arial"/>
          <w:sz w:val="22"/>
          <w:szCs w:val="22"/>
          <w:rtl w:val="0"/>
        </w:rPr>
        <w:t xml:space="preserve">(Pengertian film  dokumenter dari buku Bill Nichole)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D">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Film dokumenter ini bertujuan untuk mengeksplorasi ruang tunggu ICU sebagai tempat di mana cerita-cerita kemanusiaan yang mendalam terungkap. Pengalaman personal menunggui keluarga dekat yang dirawat di ICU dan berada di ruang tunggu ICU, menggerakkan untuk mencatatnya dalam bentuk film dokumenter. Dengan menggunakan pendekatan sinematik observasional, dokumenter ini akan merekam momen-momen nyata dari mereka yang menunggu kabar tentang orang-orang tercinta. Kamera akan menangkap gestur kecil, percakapan pribadi, dan suasana emosional yang tidak dapat diungkapkan dengan kata-kata. Dokumenter ini tidak hanya akan menjadi refleksi visual, tetapi juga sebuah medium untuk memahami bagaimana manusia menghadapi ketidakpastian dan menemukan harapan di tengah situasi yang paling sulit.</w:t>
      </w:r>
    </w:p>
    <w:p w:rsidR="00000000" w:rsidDel="00000000" w:rsidP="00000000" w:rsidRDefault="00000000" w:rsidRPr="00000000" w14:paraId="0000002E">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Film dokumenter tidak hanya berfungsi sebagai media penceritaan visual, tetapi juga sebagai sarana untuk menghadirkan pengalaman yang mendalam bagi audiens. Dalam konteks ini, pendekatan sensory entografi muncul sebagai metode yang berusaha menggambarkan realitas melalui keterlibatan indra manusia—pendengaran, penglihatan, sentuhan, bahkan rasa dan penciuman—dalam rangka memahami pengalaman manusia secara lebih holistik. Sensory entografi menjadi relevan, khususnya dalam menggali narasi yang kompleks dan emosional, seperti kehidupan di ruang tunggu ICU.</w:t>
      </w:r>
    </w:p>
    <w:p w:rsidR="00000000" w:rsidDel="00000000" w:rsidP="00000000" w:rsidRDefault="00000000" w:rsidRPr="00000000" w14:paraId="0000002F">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Pendekatan sensory entografi, sebagaimana dirumuskan oleh para ahli seperti Sarah Pink, memberikan landasan bagi pembuat film untuk menangkap pengalaman manusia melalui bahasa audiovisual yang kaya akan detail sensorik. Pendekatan ini tidak hanya mengarahkan perhatian pada "apa" yang terjadi, tetapi juga pada "bagaimana" pengalaman itu dirasakan oleh tubuh manusia. Dengan mendekati subjek secara sensorik, film ini dapat membawa penonton untuk merasakan, bukan sekadar memahami, dinamika emosional dan fisik yang dialami oleh keluarga pasien di ruang tunggu ICU.</w:t>
      </w:r>
    </w:p>
    <w:p w:rsidR="00000000" w:rsidDel="00000000" w:rsidP="00000000" w:rsidRDefault="00000000" w:rsidRPr="00000000" w14:paraId="00000030">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Dalam penelitian dokumenter ini, sensory entografi menjadi alat untuk menyampaikan realitas yang sering kali tak terucapkan tetapi sangat terasa. Fokusnya adalah pada bagaimana pengalaman indrawi dapat membangun empati dan membuka ruang refleksi bagi audiens. Dengan menonjolkan aspek-aspek seperti suara latar yang ambient, ritme visual, dan komposisi cahaya yang mencerminkan atmosfer ruang tunggu ICU, film ini diharapkan mampu menciptakan pengalaman sinematik yang intim dan menggugah.</w:t>
      </w:r>
    </w:p>
    <w:p w:rsidR="00000000" w:rsidDel="00000000" w:rsidP="00000000" w:rsidRDefault="00000000" w:rsidRPr="00000000" w14:paraId="00000031">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Lebih jauh lagi, pendekatan ini tidak hanya bertujuan untuk menangkap realitas, tetapi juga untuk menghubungkan audiens dengan kehidupan yang ada di ruang-ruang ambang ini. Ruang tunggu ICU, sebagai lokasi pengamatan, menjadi cerminan dari dinamika manusia yang kompleks: ketegangan antara hidup dan mati, antara keberanian dan kerentanan, serta antara ketidaktahuan dan harapan. Melalui pendekatan sensory entografi, film ini diharapkan mampu menggali dimensi kemanusiaan yang mendalam, memberikan ruang bagi audiens untuk tidak hanya melihat, tetapi juga "merasakan" dan "mengalami" realitas yang dialami oleh subjek.</w:t>
      </w:r>
    </w:p>
    <w:p w:rsidR="00000000" w:rsidDel="00000000" w:rsidP="00000000" w:rsidRDefault="00000000" w:rsidRPr="00000000" w14:paraId="00000032">
      <w:pPr>
        <w:spacing w:after="0" w:before="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Melalui dokumenter ini </w:t>
      </w:r>
      <w:r w:rsidDel="00000000" w:rsidR="00000000" w:rsidRPr="00000000">
        <w:rPr>
          <w:rFonts w:ascii="Arial" w:cs="Arial" w:eastAsia="Arial" w:hAnsi="Arial"/>
          <w:b w:val="1"/>
          <w:sz w:val="22"/>
          <w:szCs w:val="22"/>
          <w:rtl w:val="0"/>
        </w:rPr>
        <w:t xml:space="preserve">“The Day I wish You With Me” (working title)</w:t>
      </w:r>
      <w:r w:rsidDel="00000000" w:rsidR="00000000" w:rsidRPr="00000000">
        <w:rPr>
          <w:rFonts w:ascii="Arial" w:cs="Arial" w:eastAsia="Arial" w:hAnsi="Arial"/>
          <w:sz w:val="22"/>
          <w:szCs w:val="22"/>
          <w:rtl w:val="0"/>
        </w:rPr>
        <w:t xml:space="preserve">, penonton akan diajak untuk melihat ruang tunggu ICU dari perspektif baru, menyelami kehidupan mereka yang menunggu, dan merenungkan kekuatan harapan sebagai elemen yang esensial dalam menghadapi ketidakpastian. Dengan demikian, dokumenter ini tidak hanya menjadi karya seni, tetapi juga sebuah refleksi mendalam tentang esensi kemanusiaan.</w:t>
      </w:r>
      <w:r w:rsidDel="00000000" w:rsidR="00000000" w:rsidRPr="00000000">
        <w:rPr>
          <w:rtl w:val="0"/>
        </w:rPr>
      </w:r>
    </w:p>
    <w:p w:rsidR="00000000" w:rsidDel="00000000" w:rsidP="00000000" w:rsidRDefault="00000000" w:rsidRPr="00000000" w14:paraId="00000033">
      <w:pPr>
        <w:spacing w:after="0" w:before="0" w:line="360" w:lineRule="auto"/>
        <w:ind w:left="284"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Tujuan</w:t>
      </w:r>
      <w:r w:rsidDel="00000000" w:rsidR="00000000" w:rsidRPr="00000000">
        <w:rPr>
          <w:rtl w:val="0"/>
        </w:rPr>
      </w:r>
    </w:p>
    <w:p w:rsidR="00000000" w:rsidDel="00000000" w:rsidP="00000000" w:rsidRDefault="00000000" w:rsidRPr="00000000" w14:paraId="00000035">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Menggambarkan pengalaman emosional, sosial, dan sensoris di ruang tunggu ICU melalui pendekatan </w:t>
      </w:r>
      <w:r w:rsidDel="00000000" w:rsidR="00000000" w:rsidRPr="00000000">
        <w:rPr>
          <w:rFonts w:ascii="Arial" w:cs="Arial" w:eastAsia="Arial" w:hAnsi="Arial"/>
          <w:i w:val="1"/>
          <w:sz w:val="22"/>
          <w:szCs w:val="22"/>
          <w:rtl w:val="0"/>
        </w:rPr>
        <w:t xml:space="preserve">sensory ethnography</w:t>
      </w:r>
      <w:r w:rsidDel="00000000" w:rsidR="00000000" w:rsidRPr="00000000">
        <w:rPr>
          <w:rFonts w:ascii="Arial" w:cs="Arial" w:eastAsia="Arial" w:hAnsi="Arial"/>
          <w:sz w:val="22"/>
          <w:szCs w:val="22"/>
          <w:rtl w:val="0"/>
        </w:rPr>
        <w:t xml:space="preserve">, guna menghadirkan refleksi mendalam tentang kemanusiaan, harapan, dan pentingnya dukungan dalam menghadapi situasi krisis. Film ini bermaksud untuk menghadirkan pengalaman sensorik yang menggugah empati audiens, membuka ruang refleksi tentang dinamika kemanusiaan di ruang tunggu ICU, dan menjadi kontribusi signifikan dalam dunia film dokumenter sebagai medium penelitian dan refleksi sosial</w:t>
      </w:r>
    </w:p>
    <w:p w:rsidR="00000000" w:rsidDel="00000000" w:rsidP="00000000" w:rsidRDefault="00000000" w:rsidRPr="00000000" w14:paraId="00000036">
      <w:pPr>
        <w:spacing w:after="0" w:before="0" w:line="36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after="0" w:before="0" w:line="36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spacing w:after="0" w:before="0" w:line="360" w:lineRule="auto"/>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spacing w:after="0" w:before="0" w:line="360" w:lineRule="auto"/>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Manfaat</w:t>
      </w:r>
      <w:r w:rsidDel="00000000" w:rsidR="00000000" w:rsidRPr="00000000">
        <w:rPr>
          <w:rtl w:val="0"/>
        </w:rPr>
      </w:r>
    </w:p>
    <w:p w:rsidR="00000000" w:rsidDel="00000000" w:rsidP="00000000" w:rsidRDefault="00000000" w:rsidRPr="00000000" w14:paraId="0000003B">
      <w:pPr>
        <w:numPr>
          <w:ilvl w:val="0"/>
          <w:numId w:val="21"/>
        </w:numPr>
        <w:spacing w:after="0" w:before="0" w:line="360" w:lineRule="auto"/>
        <w:ind w:left="708.6614173228347"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Memberikan pemahaman baru tentang pengalaman di ruang tunggu ICU melalui pendekatan sensoris.</w:t>
      </w:r>
    </w:p>
    <w:p w:rsidR="00000000" w:rsidDel="00000000" w:rsidP="00000000" w:rsidRDefault="00000000" w:rsidRPr="00000000" w14:paraId="0000003C">
      <w:pPr>
        <w:numPr>
          <w:ilvl w:val="0"/>
          <w:numId w:val="21"/>
        </w:numPr>
        <w:spacing w:after="0" w:before="0" w:line="360" w:lineRule="auto"/>
        <w:ind w:left="708.6614173228347"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Meningkatkan kesadaran akan pentingnya dukungan emosional bagi keluarga pasien.</w:t>
      </w:r>
    </w:p>
    <w:p w:rsidR="00000000" w:rsidDel="00000000" w:rsidP="00000000" w:rsidRDefault="00000000" w:rsidRPr="00000000" w14:paraId="0000003D">
      <w:pPr>
        <w:numPr>
          <w:ilvl w:val="0"/>
          <w:numId w:val="21"/>
        </w:numPr>
        <w:spacing w:after="0" w:before="0" w:line="360" w:lineRule="auto"/>
        <w:ind w:left="708.6614173228347"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Menginspirasi empati dan refleksi bagi masyarakat luas</w:t>
      </w:r>
      <w:r w:rsidDel="00000000" w:rsidR="00000000" w:rsidRPr="00000000">
        <w:rPr>
          <w:rtl w:val="0"/>
        </w:rPr>
      </w:r>
    </w:p>
    <w:p w:rsidR="00000000" w:rsidDel="00000000" w:rsidP="00000000" w:rsidRDefault="00000000" w:rsidRPr="00000000" w14:paraId="0000003E">
      <w:pPr>
        <w:spacing w:after="0" w:before="0"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numPr>
          <w:ilvl w:val="0"/>
          <w:numId w:val="12"/>
        </w:numPr>
        <w:spacing w:after="0" w:before="0" w:line="360" w:lineRule="auto"/>
        <w:ind w:left="425.19685039370086"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Sutradara</w:t>
      </w:r>
    </w:p>
    <w:p w:rsidR="00000000" w:rsidDel="00000000" w:rsidP="00000000" w:rsidRDefault="00000000" w:rsidRPr="00000000" w14:paraId="00000040">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Merasa tidak sendirian adalah hal yang penting untuk disadari ketika manusia menghadapi masa-masa sulit dalam hidupnya, salah satunya seperti saat menunggu keluarga dekat yang sedang dirawat di ruang ICU rumah sakit. Pada bulan Oktober 2023 tahun lalu, untuk pertama kalinya penulis memiliki pengalaman menunggu pasien di ruang tunggu ICU. Setelah hampir 30 tahun menjadi pasien rawat jalan di RS Dr. Sardjito, pada bulan Oktober tahun lalu, selama satu minggu ibu penulis dirawat di ruang ICU. Penulis dan keluarga secara bergantian menunggu ibu di ruang tunggu yang berada di dekat masjid RS Dr. Sardjito. Disana penulis bertemu, berkenalan dan mendengar banyak cerita dari penunggu pasien yang lain. Mereka saling bercerita, dan saling memberikan dukungan. Banyak cerita yang membuat penulis kemudian merasa tidak sendirian, dan dengan merasa tidak sendirian hal itu membuat penulis merasa lebih mampu menghadapi masa-masa sulit tersebut. </w:t>
      </w:r>
    </w:p>
    <w:p w:rsidR="00000000" w:rsidDel="00000000" w:rsidP="00000000" w:rsidRDefault="00000000" w:rsidRPr="00000000" w14:paraId="00000041">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Ruang tunggu ICU bukan sebatas tempat fisik, tetapi juga ruang emosional yang penuh penantian. Sebagai seorang pembuat film dokumenter, penulis tergerak untuk mencatat peristiwa yang ada disana dan membagikannya melalui media film, dengan maksud mengajak pen onton merasakan kompleksitas perasaan dan dinamika yang dialami manusia pada masa-masa sulit tersebut. Saya berharap dokumenter ini tidak hanya menjadi sebuah refleksi personal, tetapi juga cermin bagi penonton untuk memahami pentingnya empati, kemanusiaan, dan dukungan di saat-saat paling rentan yang dialami manusia.</w:t>
      </w:r>
    </w:p>
    <w:p w:rsidR="00000000" w:rsidDel="00000000" w:rsidP="00000000" w:rsidRDefault="00000000" w:rsidRPr="00000000" w14:paraId="00000042">
      <w:pPr>
        <w:spacing w:after="0" w:before="0"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numPr>
          <w:ilvl w:val="0"/>
          <w:numId w:val="12"/>
        </w:numPr>
        <w:spacing w:after="0" w:before="0" w:line="360" w:lineRule="auto"/>
        <w:ind w:left="425.19685039370086"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Rumusan Masalah </w:t>
      </w:r>
      <w:r w:rsidDel="00000000" w:rsidR="00000000" w:rsidRPr="00000000">
        <w:rPr>
          <w:rtl w:val="0"/>
        </w:rPr>
      </w:r>
    </w:p>
    <w:p w:rsidR="00000000" w:rsidDel="00000000" w:rsidP="00000000" w:rsidRDefault="00000000" w:rsidRPr="00000000" w14:paraId="00000044">
      <w:pPr>
        <w:numPr>
          <w:ilvl w:val="0"/>
          <w:numId w:val="7"/>
        </w:numPr>
        <w:spacing w:after="0" w:before="0" w:line="36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Bagaimana narasi kemanusiaan yang terjadi di ruang tunggu ICU dapat direpresentasikan secara visual dalam sebuah film dokumenter?</w:t>
      </w:r>
    </w:p>
    <w:p w:rsidR="00000000" w:rsidDel="00000000" w:rsidP="00000000" w:rsidRDefault="00000000" w:rsidRPr="00000000" w14:paraId="00000045">
      <w:pPr>
        <w:numPr>
          <w:ilvl w:val="0"/>
          <w:numId w:val="7"/>
        </w:numPr>
        <w:spacing w:after="0" w:before="0" w:line="36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Bagaimana pendekatan </w:t>
      </w:r>
      <w:r w:rsidDel="00000000" w:rsidR="00000000" w:rsidRPr="00000000">
        <w:rPr>
          <w:rFonts w:ascii="Arial" w:cs="Arial" w:eastAsia="Arial" w:hAnsi="Arial"/>
          <w:i w:val="1"/>
          <w:sz w:val="22"/>
          <w:szCs w:val="22"/>
          <w:rtl w:val="0"/>
        </w:rPr>
        <w:t xml:space="preserve">sensory ethnography</w:t>
      </w:r>
      <w:r w:rsidDel="00000000" w:rsidR="00000000" w:rsidRPr="00000000">
        <w:rPr>
          <w:rFonts w:ascii="Arial" w:cs="Arial" w:eastAsia="Arial" w:hAnsi="Arial"/>
          <w:sz w:val="22"/>
          <w:szCs w:val="22"/>
          <w:rtl w:val="0"/>
        </w:rPr>
        <w:t xml:space="preserve"> dapat digunakan untuk menggambarkan pengalaman di ruang tunggu ICU secara mendalam?</w:t>
      </w:r>
    </w:p>
    <w:p w:rsidR="00000000" w:rsidDel="00000000" w:rsidP="00000000" w:rsidRDefault="00000000" w:rsidRPr="00000000" w14:paraId="00000046">
      <w:pPr>
        <w:numPr>
          <w:ilvl w:val="0"/>
          <w:numId w:val="7"/>
        </w:numPr>
        <w:spacing w:after="0" w:before="0" w:line="36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Bagaimana film dokumenterl dapat membantu menggambarkan dinamika emosional dan sosial di ruang tunggu ICU secara autentik dan mendalam?</w:t>
      </w:r>
    </w:p>
    <w:p w:rsidR="00000000" w:rsidDel="00000000" w:rsidP="00000000" w:rsidRDefault="00000000" w:rsidRPr="00000000" w14:paraId="00000047">
      <w:pPr>
        <w:spacing w:after="0" w:before="0" w:line="360" w:lineRule="auto"/>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8">
      <w:pPr>
        <w:spacing w:after="0" w:before="0" w:line="360" w:lineRule="auto"/>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9">
      <w:pPr>
        <w:numPr>
          <w:ilvl w:val="0"/>
          <w:numId w:val="12"/>
        </w:numPr>
        <w:spacing w:after="0" w:before="0" w:line="360" w:lineRule="auto"/>
        <w:ind w:left="425.19685039370086"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Luaran</w:t>
      </w:r>
    </w:p>
    <w:tbl>
      <w:tblPr>
        <w:tblStyle w:val="Table1"/>
        <w:tblW w:w="8670.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3930"/>
        <w:gridCol w:w="4065"/>
        <w:tblGridChange w:id="0">
          <w:tblGrid>
            <w:gridCol w:w="675"/>
            <w:gridCol w:w="3930"/>
            <w:gridCol w:w="4065"/>
          </w:tblGrid>
        </w:tblGridChange>
      </w:tblGrid>
      <w:tr>
        <w:trPr>
          <w:cantSplit w:val="0"/>
          <w:trHeight w:val="330"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4A">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4B">
            <w:pPr>
              <w:spacing w:after="0" w:before="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Jenis Luaran</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4C">
            <w:pPr>
              <w:spacing w:after="0" w:before="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Capaian</w:t>
            </w:r>
          </w:p>
        </w:tc>
      </w:tr>
      <w:tr>
        <w:trPr>
          <w:cantSplit w:val="0"/>
          <w:trHeight w:val="84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4D">
            <w:pPr>
              <w:spacing w:after="0" w:before="0"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4E">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Film Dokumenter</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4F">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Diikutsertakan dalam berbagai festival film baik ditingkat Nasional maupun Internasional.</w:t>
            </w:r>
          </w:p>
        </w:tc>
      </w:tr>
      <w:tr>
        <w:trPr>
          <w:cantSplit w:val="0"/>
          <w:trHeight w:val="84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50">
            <w:pPr>
              <w:spacing w:after="0" w:before="0"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51">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Publikasi ilmiah pada jurnal ber-ISSN</w:t>
            </w:r>
          </w:p>
          <w:p w:rsidR="00000000" w:rsidDel="00000000" w:rsidP="00000000" w:rsidRDefault="00000000" w:rsidRPr="00000000" w14:paraId="00000052">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53">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Artikel ilmiah hasil penelitian dimuat pada jurnal ber-ISSN.</w:t>
            </w:r>
          </w:p>
        </w:tc>
      </w:tr>
      <w:tr>
        <w:trPr>
          <w:cantSplit w:val="0"/>
          <w:trHeight w:val="5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54">
            <w:pPr>
              <w:spacing w:after="0" w:before="0"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55">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Publikasi pada seminar</w:t>
            </w:r>
          </w:p>
          <w:p w:rsidR="00000000" w:rsidDel="00000000" w:rsidP="00000000" w:rsidRDefault="00000000" w:rsidRPr="00000000" w14:paraId="00000056">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57">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Menyampaikan hasil penelitian dalam seminar.</w:t>
            </w:r>
          </w:p>
        </w:tc>
      </w:tr>
    </w:tbl>
    <w:p w:rsidR="00000000" w:rsidDel="00000000" w:rsidP="00000000" w:rsidRDefault="00000000" w:rsidRPr="00000000" w14:paraId="00000058">
      <w:pPr>
        <w:spacing w:after="0" w:before="0"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A">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B">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C">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D">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E">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F">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1">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2">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3">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4">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5">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6">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7">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8">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9">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A">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B">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C">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D">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E">
      <w:pPr>
        <w:spacing w:after="0" w:before="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F">
      <w:pPr>
        <w:spacing w:after="0" w:before="0"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spacing w:after="0" w:before="0"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spacing w:after="0" w:before="0"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spacing w:after="0" w:before="0"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BAB II</w:t>
      </w:r>
    </w:p>
    <w:p w:rsidR="00000000" w:rsidDel="00000000" w:rsidP="00000000" w:rsidRDefault="00000000" w:rsidRPr="00000000" w14:paraId="00000074">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TINJAUAN PUSTAKA</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Sensory Etnografi</w:t>
      </w:r>
    </w:p>
    <w:p w:rsidR="00000000" w:rsidDel="00000000" w:rsidP="00000000" w:rsidRDefault="00000000" w:rsidRPr="00000000" w14:paraId="00000077">
      <w:pPr>
        <w:pStyle w:val="Heading4"/>
        <w:keepNext w:val="0"/>
        <w:keepLines w:val="0"/>
        <w:numPr>
          <w:ilvl w:val="0"/>
          <w:numId w:val="11"/>
        </w:numPr>
        <w:spacing w:line="360" w:lineRule="auto"/>
        <w:ind w:left="425.19685039370086" w:hanging="360"/>
        <w:jc w:val="both"/>
        <w:rPr>
          <w:rFonts w:ascii="Arial" w:cs="Arial" w:eastAsia="Arial" w:hAnsi="Arial"/>
          <w:sz w:val="22"/>
          <w:szCs w:val="22"/>
        </w:rPr>
      </w:pPr>
      <w:bookmarkStart w:colFirst="0" w:colLast="0" w:name="_heading=h.kk3spnsbmhq" w:id="0"/>
      <w:bookmarkEnd w:id="0"/>
      <w:r w:rsidDel="00000000" w:rsidR="00000000" w:rsidRPr="00000000">
        <w:rPr>
          <w:rFonts w:ascii="Arial" w:cs="Arial" w:eastAsia="Arial" w:hAnsi="Arial"/>
          <w:sz w:val="22"/>
          <w:szCs w:val="22"/>
          <w:rtl w:val="0"/>
        </w:rPr>
        <w:t xml:space="preserve">Pendekatan Sensory Entografi</w:t>
      </w:r>
    </w:p>
    <w:p w:rsidR="00000000" w:rsidDel="00000000" w:rsidP="00000000" w:rsidRDefault="00000000" w:rsidRPr="00000000" w14:paraId="00000078">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Pendekatan sensory entografi berkembang sebagai metode penelitian yang berfokus pada pengalaman sensorik manusia dalam memahami realitas sosial. Konsep ini diperkenalkan oleh Sarah Pink dalam bukunya </w:t>
      </w:r>
      <w:r w:rsidDel="00000000" w:rsidR="00000000" w:rsidRPr="00000000">
        <w:rPr>
          <w:rFonts w:ascii="Arial" w:cs="Arial" w:eastAsia="Arial" w:hAnsi="Arial"/>
          <w:i w:val="1"/>
          <w:sz w:val="22"/>
          <w:szCs w:val="22"/>
          <w:rtl w:val="0"/>
        </w:rPr>
        <w:t xml:space="preserve">Doing Sensory Ethnography</w:t>
      </w:r>
      <w:r w:rsidDel="00000000" w:rsidR="00000000" w:rsidRPr="00000000">
        <w:rPr>
          <w:rFonts w:ascii="Arial" w:cs="Arial" w:eastAsia="Arial" w:hAnsi="Arial"/>
          <w:sz w:val="22"/>
          <w:szCs w:val="22"/>
          <w:rtl w:val="0"/>
        </w:rPr>
        <w:t xml:space="preserve"> (2009), yang menyoroti pentingnya mengintegrasikan dimensi sensorik—seperti pendengaran, penglihatan, sentuhan, dan penciuman—dalam penelitian antropologis dan dokumenter. Pink berpendapat bahwa pengalaman sensorik adalah bagian integral dari cara manusia memahami, berinteraksi, dan menciptakan makna dari dunia di sekitar mereka.</w:t>
      </w:r>
    </w:p>
    <w:p w:rsidR="00000000" w:rsidDel="00000000" w:rsidP="00000000" w:rsidRDefault="00000000" w:rsidRPr="00000000" w14:paraId="00000079">
      <w:pPr>
        <w:spacing w:after="240" w:before="240" w:line="360" w:lineRule="auto"/>
        <w:ind w:left="0" w:firstLine="72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Dalam konteks pembuatan film dokumenter, sensory entografi memberikan pendekatan unik untuk menyampaikan pengalaman yang mendalam melalui bahasa audiovisual. Hal ini melibatkan penggunaan elemen-elemen seperti suara latar, ritme visual, pencahayaan, dan framing untuk membangun pengalaman sensorik yang menghubungkan penonton secara emosional dengan subjek film. Misalnya, penelitian Andrew Irving (2016) menggunakan pendekatan ini untuk mengeksplorasi kehidupan sehari-hari masyarakat urban, dengan fokus pada pengalaman sensorik individu di lingkungan yang penuh dengan stimulasi indrawi.</w:t>
      </w:r>
      <w:r w:rsidDel="00000000" w:rsidR="00000000" w:rsidRPr="00000000">
        <w:rPr>
          <w:rtl w:val="0"/>
        </w:rPr>
      </w:r>
    </w:p>
    <w:p w:rsidR="00000000" w:rsidDel="00000000" w:rsidP="00000000" w:rsidRDefault="00000000" w:rsidRPr="00000000" w14:paraId="0000007A">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David Howes (2003) dalam studinya tentang sensory anthropology, menjelaskan bahwa penelitian sensory ethnography bertujuan untuk menangkap cara masyarakat memahami dunia melalui pancaindra mereka. Pendekatan ini menekankan bahwa pengalaman sensorik tidak bersifat universal, tetapi dipengaruhi oleh norma budaya, lingkungan sosial, dan tradisi lokal.</w:t>
      </w:r>
    </w:p>
    <w:p w:rsidR="00000000" w:rsidDel="00000000" w:rsidP="00000000" w:rsidRDefault="00000000" w:rsidRPr="00000000" w14:paraId="0000007B">
      <w:pPr>
        <w:spacing w:after="240" w:before="240" w:line="360" w:lineRule="auto"/>
        <w:ind w:left="0"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pStyle w:val="Heading4"/>
        <w:keepNext w:val="0"/>
        <w:keepLines w:val="0"/>
        <w:numPr>
          <w:ilvl w:val="0"/>
          <w:numId w:val="11"/>
        </w:numPr>
        <w:spacing w:line="360" w:lineRule="auto"/>
        <w:ind w:left="425.19685039370086" w:hanging="360"/>
        <w:jc w:val="both"/>
        <w:rPr>
          <w:rFonts w:ascii="Arial" w:cs="Arial" w:eastAsia="Arial" w:hAnsi="Arial"/>
          <w:sz w:val="22"/>
          <w:szCs w:val="22"/>
        </w:rPr>
      </w:pPr>
      <w:bookmarkStart w:colFirst="0" w:colLast="0" w:name="_heading=h.deu8cfiel0ay" w:id="1"/>
      <w:bookmarkEnd w:id="1"/>
      <w:r w:rsidDel="00000000" w:rsidR="00000000" w:rsidRPr="00000000">
        <w:rPr>
          <w:rFonts w:ascii="Arial" w:cs="Arial" w:eastAsia="Arial" w:hAnsi="Arial"/>
          <w:sz w:val="22"/>
          <w:szCs w:val="22"/>
          <w:rtl w:val="0"/>
        </w:rPr>
        <w:t xml:space="preserve">Film Dokumenter sebagai Medium Refleksi Kemanusiaan</w:t>
      </w:r>
    </w:p>
    <w:p w:rsidR="00000000" w:rsidDel="00000000" w:rsidP="00000000" w:rsidRDefault="00000000" w:rsidRPr="00000000" w14:paraId="0000007D">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Film dokumenter telah lama diakui sebagai media yang mampu menggali realitas sosial dan menjadi refleksi kemanusiaan. Bill Nichols dalam </w:t>
      </w:r>
      <w:r w:rsidDel="00000000" w:rsidR="00000000" w:rsidRPr="00000000">
        <w:rPr>
          <w:rFonts w:ascii="Arial" w:cs="Arial" w:eastAsia="Arial" w:hAnsi="Arial"/>
          <w:i w:val="1"/>
          <w:sz w:val="22"/>
          <w:szCs w:val="22"/>
          <w:rtl w:val="0"/>
        </w:rPr>
        <w:t xml:space="preserve">Introduction to Documentary</w:t>
      </w:r>
      <w:r w:rsidDel="00000000" w:rsidR="00000000" w:rsidRPr="00000000">
        <w:rPr>
          <w:rFonts w:ascii="Arial" w:cs="Arial" w:eastAsia="Arial" w:hAnsi="Arial"/>
          <w:sz w:val="22"/>
          <w:szCs w:val="22"/>
          <w:rtl w:val="0"/>
        </w:rPr>
        <w:t xml:space="preserve"> (2010) mengidentifikasi berbagai mode dokumenter, termasuk mode performatif dan observasional, yang sering digunakan untuk mengeksplorasi pengalaman manusia secara mendalam. Mode observasional, misalnya, memungkinkan kamera menjadi "pengamat diam" yang menangkap momen-momen otentik tanpa intervensi langsung.</w:t>
      </w:r>
    </w:p>
    <w:p w:rsidR="00000000" w:rsidDel="00000000" w:rsidP="00000000" w:rsidRDefault="00000000" w:rsidRPr="00000000" w14:paraId="0000007E">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John Grierson (1979), pencipta film dokumenter terkenal, mendefinisikan film dokumenter sebagai "perlakuan kreatif terhadap kenyataan". Grierson menekankan bahwa film dokumenter harus menggunakan pendekatan kreatif untuk menyampaikan pesan tertentu kepada penonton meskipun mereka merepresentasikan kenyataan.</w:t>
      </w:r>
    </w:p>
    <w:p w:rsidR="00000000" w:rsidDel="00000000" w:rsidP="00000000" w:rsidRDefault="00000000" w:rsidRPr="00000000" w14:paraId="0000007F">
      <w:pPr>
        <w:spacing w:after="240" w:before="24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Seperti yang didefinisikan oleh John Grierson (1979) film dokumenter adalah pendekatan kreatif terhadap kenyataan. Dokumenter memberi penonton pemahaman tentang peristiwa yang mungkin tidak mereka alami secara langsung karena didasarkan pada kisah nyata. Ekspresi kemanusiaan terlihat dalam beberapa aspek diantaranya Pertama terkait kejujuran narasi: Dokumenter menggambarkan realitas dengan cara yang dapat menarik perhatian penonton. Kedua Konteks sosial: Menghubungkan masalah individu dengan masalah kemanusiaan yang lebih besar seperti keadilan, kesetaraan, dan hak asasi manusia. Ketiga empati visual: Dokumenter menghubungkan penonton secara emosional dan intelektual melalui gambar, suara, dan wawancara.</w:t>
      </w:r>
    </w:p>
    <w:p w:rsidR="00000000" w:rsidDel="00000000" w:rsidP="00000000" w:rsidRDefault="00000000" w:rsidRPr="00000000" w14:paraId="00000080">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Pendekatan ini selaras dengan konsep sensory entografi, karena keduanya bertujuan untuk menggali dimensi yang melampaui narasi verbal. Dalam hal ini, pengalaman sensorik di ruang tunggu ICU—seperti suara detak alat medis, sorotan lampu neon, atau interaksi keluarga pasien—dapat menjadi elemen penting untuk menciptakan narasi visual yang emosional dan reflektif.</w:t>
      </w:r>
    </w:p>
    <w:p w:rsidR="00000000" w:rsidDel="00000000" w:rsidP="00000000" w:rsidRDefault="00000000" w:rsidRPr="00000000" w14:paraId="00000081">
      <w:pPr>
        <w:pStyle w:val="Heading4"/>
        <w:keepNext w:val="0"/>
        <w:keepLines w:val="0"/>
        <w:numPr>
          <w:ilvl w:val="0"/>
          <w:numId w:val="11"/>
        </w:numPr>
        <w:spacing w:line="360" w:lineRule="auto"/>
        <w:ind w:left="425.19685039370086" w:hanging="360"/>
        <w:jc w:val="both"/>
        <w:rPr>
          <w:rFonts w:ascii="Arial" w:cs="Arial" w:eastAsia="Arial" w:hAnsi="Arial"/>
          <w:sz w:val="22"/>
          <w:szCs w:val="22"/>
        </w:rPr>
      </w:pPr>
      <w:bookmarkStart w:colFirst="0" w:colLast="0" w:name="_heading=h.yoj3uuejit07" w:id="2"/>
      <w:bookmarkEnd w:id="2"/>
      <w:r w:rsidDel="00000000" w:rsidR="00000000" w:rsidRPr="00000000">
        <w:rPr>
          <w:rFonts w:ascii="Arial" w:cs="Arial" w:eastAsia="Arial" w:hAnsi="Arial"/>
          <w:sz w:val="22"/>
          <w:szCs w:val="22"/>
          <w:rtl w:val="0"/>
        </w:rPr>
        <w:t xml:space="preserve">Ruang Tunggu ICU sebagai Lokus Penelitian</w:t>
      </w:r>
    </w:p>
    <w:p w:rsidR="00000000" w:rsidDel="00000000" w:rsidP="00000000" w:rsidRDefault="00000000" w:rsidRPr="00000000" w14:paraId="00000082">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Ruang tunggu ICU adalah ruang transisi yang penuh dengan emosi dan pengalaman kompleks. Penelitian oleh AnneMarie Mol dalam </w:t>
      </w:r>
      <w:r w:rsidDel="00000000" w:rsidR="00000000" w:rsidRPr="00000000">
        <w:rPr>
          <w:rFonts w:ascii="Arial" w:cs="Arial" w:eastAsia="Arial" w:hAnsi="Arial"/>
          <w:i w:val="1"/>
          <w:sz w:val="22"/>
          <w:szCs w:val="22"/>
          <w:rtl w:val="0"/>
        </w:rPr>
        <w:t xml:space="preserve">The Body Multiple: Ontology in Medical Practice</w:t>
      </w:r>
      <w:r w:rsidDel="00000000" w:rsidR="00000000" w:rsidRPr="00000000">
        <w:rPr>
          <w:rFonts w:ascii="Arial" w:cs="Arial" w:eastAsia="Arial" w:hAnsi="Arial"/>
          <w:sz w:val="22"/>
          <w:szCs w:val="22"/>
          <w:rtl w:val="0"/>
        </w:rPr>
        <w:t xml:space="preserve"> (2002) mengungkapkan bagaimana pengalaman medis tidak hanya melibatkan tubuh pasien, tetapi juga keluarga dan lingkungan sekitar. Ruang tunggu ICU, sebagai ruang ambang antara kehidupan dan kematian, menghadirkan dimensi emosional, sosial, dan sensorik yang unik.</w:t>
      </w:r>
    </w:p>
    <w:p w:rsidR="00000000" w:rsidDel="00000000" w:rsidP="00000000" w:rsidRDefault="00000000" w:rsidRPr="00000000" w14:paraId="00000083">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Studi lain oleh Arthur W. Frank dalam </w:t>
      </w:r>
      <w:r w:rsidDel="00000000" w:rsidR="00000000" w:rsidRPr="00000000">
        <w:rPr>
          <w:rFonts w:ascii="Arial" w:cs="Arial" w:eastAsia="Arial" w:hAnsi="Arial"/>
          <w:i w:val="1"/>
          <w:sz w:val="22"/>
          <w:szCs w:val="22"/>
          <w:rtl w:val="0"/>
        </w:rPr>
        <w:t xml:space="preserve">The Wounded Storyteller</w:t>
      </w:r>
      <w:r w:rsidDel="00000000" w:rsidR="00000000" w:rsidRPr="00000000">
        <w:rPr>
          <w:rFonts w:ascii="Arial" w:cs="Arial" w:eastAsia="Arial" w:hAnsi="Arial"/>
          <w:sz w:val="22"/>
          <w:szCs w:val="22"/>
          <w:rtl w:val="0"/>
        </w:rPr>
        <w:t xml:space="preserve"> (1995) menyoroti narasi pasien dan keluarga dalam menghadapi penyakit kritis. Frank menegaskan bahwa pengalaman semacam ini sering kali sarat dengan ketegangan emosional yang sulit diartikulasikan secara verbal. Oleh karena itu, pendekatan visual dan sensorik dapat menjadi cara efektif untuk menggambarkan dinamika ini.</w:t>
      </w:r>
    </w:p>
    <w:p w:rsidR="00000000" w:rsidDel="00000000" w:rsidP="00000000" w:rsidRDefault="00000000" w:rsidRPr="00000000" w14:paraId="00000084">
      <w:pPr>
        <w:pStyle w:val="Heading4"/>
        <w:keepNext w:val="0"/>
        <w:keepLines w:val="0"/>
        <w:numPr>
          <w:ilvl w:val="0"/>
          <w:numId w:val="11"/>
        </w:numPr>
        <w:spacing w:line="360" w:lineRule="auto"/>
        <w:ind w:left="425.19685039370086" w:hanging="360"/>
        <w:jc w:val="both"/>
        <w:rPr>
          <w:rFonts w:ascii="Arial" w:cs="Arial" w:eastAsia="Arial" w:hAnsi="Arial"/>
          <w:sz w:val="22"/>
          <w:szCs w:val="22"/>
        </w:rPr>
      </w:pPr>
      <w:bookmarkStart w:colFirst="0" w:colLast="0" w:name="_heading=h.bifue7ifnyeu" w:id="3"/>
      <w:bookmarkEnd w:id="3"/>
      <w:r w:rsidDel="00000000" w:rsidR="00000000" w:rsidRPr="00000000">
        <w:rPr>
          <w:rFonts w:ascii="Arial" w:cs="Arial" w:eastAsia="Arial" w:hAnsi="Arial"/>
          <w:sz w:val="22"/>
          <w:szCs w:val="22"/>
          <w:rtl w:val="0"/>
        </w:rPr>
        <w:t xml:space="preserve">Dimensi Sensorik dalam Film Dokumenter</w:t>
      </w:r>
    </w:p>
    <w:p w:rsidR="00000000" w:rsidDel="00000000" w:rsidP="00000000" w:rsidRDefault="00000000" w:rsidRPr="00000000" w14:paraId="00000085">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Dalam konteks film dokumenter, dimensi sensorik telah digunakan oleh beberapa pembuat film untuk menghadirkan pengalaman yang mendalam dan menggugah empati penonton. Contohnya adalah karya Lucien Castaing-Taylor dan Véréna Paravel, </w:t>
      </w:r>
      <w:r w:rsidDel="00000000" w:rsidR="00000000" w:rsidRPr="00000000">
        <w:rPr>
          <w:rFonts w:ascii="Arial" w:cs="Arial" w:eastAsia="Arial" w:hAnsi="Arial"/>
          <w:i w:val="1"/>
          <w:sz w:val="22"/>
          <w:szCs w:val="22"/>
          <w:rtl w:val="0"/>
        </w:rPr>
        <w:t xml:space="preserve">Leviathan</w:t>
      </w:r>
      <w:r w:rsidDel="00000000" w:rsidR="00000000" w:rsidRPr="00000000">
        <w:rPr>
          <w:rFonts w:ascii="Arial" w:cs="Arial" w:eastAsia="Arial" w:hAnsi="Arial"/>
          <w:sz w:val="22"/>
          <w:szCs w:val="22"/>
          <w:rtl w:val="0"/>
        </w:rPr>
        <w:t xml:space="preserve"> (2012), yang menggunakan teknik kamera eksperimental untuk menghadirkan pengalaman sensorik bekerja di kapal nelayan. Film ini menempatkan audiens dalam posisi subjek, memungkinkan mereka untuk "merasakan" pengalaman tersebut secara langsung melalui visual dan suara yang intens.</w:t>
      </w:r>
    </w:p>
    <w:p w:rsidR="00000000" w:rsidDel="00000000" w:rsidP="00000000" w:rsidRDefault="00000000" w:rsidRPr="00000000" w14:paraId="00000086">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Film seperti </w:t>
      </w:r>
      <w:r w:rsidDel="00000000" w:rsidR="00000000" w:rsidRPr="00000000">
        <w:rPr>
          <w:rFonts w:ascii="Arial" w:cs="Arial" w:eastAsia="Arial" w:hAnsi="Arial"/>
          <w:i w:val="1"/>
          <w:sz w:val="22"/>
          <w:szCs w:val="22"/>
          <w:rtl w:val="0"/>
        </w:rPr>
        <w:t xml:space="preserve">The Act of Killing</w:t>
      </w:r>
      <w:r w:rsidDel="00000000" w:rsidR="00000000" w:rsidRPr="00000000">
        <w:rPr>
          <w:rFonts w:ascii="Arial" w:cs="Arial" w:eastAsia="Arial" w:hAnsi="Arial"/>
          <w:sz w:val="22"/>
          <w:szCs w:val="22"/>
          <w:rtl w:val="0"/>
        </w:rPr>
        <w:t xml:space="preserve"> (Joshua Oppenheimer, 2012) juga menunjukkan bagaimana dimensi visual dan emosional dapat digabungkan untuk mengeksplorasi trauma dan memori kolektif. Pendekatan ini menginspirasi bagaimana elemen sensorik dapat digunakan untuk menciptakan ruang refleksi bagi audiens.</w:t>
      </w:r>
    </w:p>
    <w:p w:rsidR="00000000" w:rsidDel="00000000" w:rsidP="00000000" w:rsidRDefault="00000000" w:rsidRPr="00000000" w14:paraId="00000087">
      <w:pPr>
        <w:pStyle w:val="Heading4"/>
        <w:keepNext w:val="0"/>
        <w:keepLines w:val="0"/>
        <w:numPr>
          <w:ilvl w:val="0"/>
          <w:numId w:val="11"/>
        </w:numPr>
        <w:spacing w:line="360" w:lineRule="auto"/>
        <w:ind w:left="425.19685039370086" w:hanging="360"/>
        <w:jc w:val="both"/>
        <w:rPr>
          <w:rFonts w:ascii="Arial" w:cs="Arial" w:eastAsia="Arial" w:hAnsi="Arial"/>
          <w:sz w:val="22"/>
          <w:szCs w:val="22"/>
        </w:rPr>
      </w:pPr>
      <w:bookmarkStart w:colFirst="0" w:colLast="0" w:name="_heading=h.mrd6sf7gt5fw" w:id="4"/>
      <w:bookmarkEnd w:id="4"/>
      <w:r w:rsidDel="00000000" w:rsidR="00000000" w:rsidRPr="00000000">
        <w:rPr>
          <w:rFonts w:ascii="Arial" w:cs="Arial" w:eastAsia="Arial" w:hAnsi="Arial"/>
          <w:sz w:val="22"/>
          <w:szCs w:val="22"/>
          <w:rtl w:val="0"/>
        </w:rPr>
        <w:t xml:space="preserve">Pengaruh Pendekatan Sensory Entografi pada Audiens</w:t>
      </w:r>
    </w:p>
    <w:p w:rsidR="00000000" w:rsidDel="00000000" w:rsidP="00000000" w:rsidRDefault="00000000" w:rsidRPr="00000000" w14:paraId="00000088">
      <w:pPr>
        <w:spacing w:after="240" w:before="24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Pendekatan sensory entografi memiliki potensi untuk menciptakan hubungan emosional yang lebih dalam antara penonton dan subjek film. Menurut penelitian David MacDougall dalam </w:t>
      </w:r>
      <w:r w:rsidDel="00000000" w:rsidR="00000000" w:rsidRPr="00000000">
        <w:rPr>
          <w:rFonts w:ascii="Arial" w:cs="Arial" w:eastAsia="Arial" w:hAnsi="Arial"/>
          <w:i w:val="1"/>
          <w:sz w:val="22"/>
          <w:szCs w:val="22"/>
          <w:rtl w:val="0"/>
        </w:rPr>
        <w:t xml:space="preserve">The Corporeal Image: Film, Ethnography, and the Senses</w:t>
      </w:r>
      <w:r w:rsidDel="00000000" w:rsidR="00000000" w:rsidRPr="00000000">
        <w:rPr>
          <w:rFonts w:ascii="Arial" w:cs="Arial" w:eastAsia="Arial" w:hAnsi="Arial"/>
          <w:sz w:val="22"/>
          <w:szCs w:val="22"/>
          <w:rtl w:val="0"/>
        </w:rPr>
        <w:t xml:space="preserve"> (2006), film dapat melampaui fungsi naratifnya dengan menjadi pengalaman yang "dirasakan" oleh audiens. MacDougall menekankan bahwa elemen visual dan auditori dapat digunakan untuk mengekspresikan emosi, tekstur, dan atmosfer, yang semuanya penting untuk menciptakan hubungan empatik.</w:t>
      </w:r>
    </w:p>
    <w:p w:rsidR="00000000" w:rsidDel="00000000" w:rsidP="00000000" w:rsidRDefault="00000000" w:rsidRPr="00000000" w14:paraId="00000089">
      <w:pPr>
        <w:spacing w:after="240" w:before="240" w:line="360" w:lineRule="auto"/>
        <w:ind w:left="0" w:firstLine="72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Dalam kasus ruang tunggu ICU, pendekatan ini memungkinkan penonton untuk merasakan ketidakpastian, dan harapan yang dialami oleh keluarga pasien, bukan hanya memahami situasinya secara intelektual. Dengan demikian, film dapat berfungsi sebagai media refleksi dan pembelajaran yang mendalam.</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Arial" w:cs="Arial" w:eastAsia="Arial" w:hAnsi="Arial"/>
          <w:b w:val="1"/>
          <w:sz w:val="22"/>
          <w:szCs w:val="22"/>
        </w:rPr>
      </w:pPr>
      <w:sdt>
        <w:sdtPr>
          <w:tag w:val="goog_rdk_1"/>
        </w:sdtPr>
        <w:sdtContent>
          <w:commentRangeStart w:id="1"/>
        </w:sdtContent>
      </w:sdt>
      <w:sdt>
        <w:sdtPr>
          <w:tag w:val="goog_rdk_2"/>
        </w:sdtPr>
        <w:sdtContent>
          <w:commentRangeStart w:id="2"/>
        </w:sdtContent>
      </w:sdt>
      <w:r w:rsidDel="00000000" w:rsidR="00000000" w:rsidRPr="00000000">
        <w:rPr>
          <w:rFonts w:ascii="Arial" w:cs="Arial" w:eastAsia="Arial" w:hAnsi="Arial"/>
          <w:b w:val="1"/>
          <w:sz w:val="22"/>
          <w:szCs w:val="22"/>
          <w:rtl w:val="0"/>
        </w:rPr>
        <w:t xml:space="preserve">Teori Sinematografi dan Visual Storytelling dalam Dokumenter</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C">
      <w:pPr>
        <w:pStyle w:val="Heading4"/>
        <w:keepNext w:val="0"/>
        <w:keepLines w:val="0"/>
        <w:numPr>
          <w:ilvl w:val="0"/>
          <w:numId w:val="15"/>
        </w:numPr>
        <w:spacing w:after="0" w:before="0" w:line="360" w:lineRule="auto"/>
        <w:ind w:left="425.19685039370086" w:hanging="360"/>
        <w:jc w:val="both"/>
        <w:rPr>
          <w:rFonts w:ascii="Arial" w:cs="Arial" w:eastAsia="Arial" w:hAnsi="Arial"/>
          <w:sz w:val="22"/>
          <w:szCs w:val="22"/>
        </w:rPr>
      </w:pPr>
      <w:bookmarkStart w:colFirst="0" w:colLast="0" w:name="_heading=h.lpbkypqrnw0t" w:id="5"/>
      <w:bookmarkEnd w:id="5"/>
      <w:r w:rsidDel="00000000" w:rsidR="00000000" w:rsidRPr="00000000">
        <w:rPr>
          <w:rFonts w:ascii="Arial" w:cs="Arial" w:eastAsia="Arial" w:hAnsi="Arial"/>
          <w:sz w:val="22"/>
          <w:szCs w:val="22"/>
          <w:rtl w:val="0"/>
        </w:rPr>
        <w:t xml:space="preserve">Penggunaan Sinematografi dalam Dokumenter untuk Menciptakan Narasi Visual</w:t>
      </w:r>
    </w:p>
    <w:p w:rsidR="00000000" w:rsidDel="00000000" w:rsidP="00000000" w:rsidRDefault="00000000" w:rsidRPr="00000000" w14:paraId="0000008D">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Sinematografi dalam dokumenter adalah seni dan teknik pengambilan gambar yang digunakan untuk menyampaikan cerita, perasaan, dan pesan visual secara efektif. Sinematografi bukan hanya tentang kualitas gambar, tetapi juga tentang bagaimana gambar itu berfungsi untuk mengungkapkan makna yang lebih dalam. Dalam dokumenter, sinematografi memainkan peran penting dalam membentuk atmosfer, memperkuat narasi, dan menciptakan hubungan emosional dengan penonton.</w:t>
      </w:r>
    </w:p>
    <w:p w:rsidR="00000000" w:rsidDel="00000000" w:rsidP="00000000" w:rsidRDefault="00000000" w:rsidRPr="00000000" w14:paraId="0000008E">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Melalui penggunaan teknik sinematografi seperti pencahayaan, komposisi, framing, dan kamera bergerak, dokumenter dapat menyampaikan berbagai perasaan dan situasi tanpa perlu kata-kata. Dalam konteks ruang tunggu ICU, sinematografi dapat digunakan untuk menggambarkan ketegangan, kesepian, atau harapan yang ada di ruang tersebut, memberikan penonton pengalaman visual yang menggugah. Misalnya, pencahayaan yang redup dapat menonjolkan rasa kesendirian dan kecemasan, sementara komposisi gambar yang terfokus pada ekspresi wajah pengunjung bisa mengungkapkan perasaan internal yang mendalam.</w:t>
      </w:r>
    </w:p>
    <w:p w:rsidR="00000000" w:rsidDel="00000000" w:rsidP="00000000" w:rsidRDefault="00000000" w:rsidRPr="00000000" w14:paraId="0000008F">
      <w:pPr>
        <w:pStyle w:val="Heading4"/>
        <w:keepNext w:val="0"/>
        <w:keepLines w:val="0"/>
        <w:numPr>
          <w:ilvl w:val="0"/>
          <w:numId w:val="15"/>
        </w:numPr>
        <w:spacing w:after="0" w:before="0" w:line="360" w:lineRule="auto"/>
        <w:ind w:left="425.19685039370086" w:hanging="360"/>
        <w:jc w:val="both"/>
        <w:rPr>
          <w:rFonts w:ascii="Arial" w:cs="Arial" w:eastAsia="Arial" w:hAnsi="Arial"/>
          <w:sz w:val="22"/>
          <w:szCs w:val="22"/>
        </w:rPr>
      </w:pPr>
      <w:bookmarkStart w:colFirst="0" w:colLast="0" w:name="_heading=h.8ekrdb2lgwde" w:id="6"/>
      <w:bookmarkEnd w:id="6"/>
      <w:r w:rsidDel="00000000" w:rsidR="00000000" w:rsidRPr="00000000">
        <w:rPr>
          <w:rFonts w:ascii="Arial" w:cs="Arial" w:eastAsia="Arial" w:hAnsi="Arial"/>
          <w:sz w:val="22"/>
          <w:szCs w:val="22"/>
          <w:rtl w:val="0"/>
        </w:rPr>
        <w:t xml:space="preserve">Teknik Visual dan Audio yang Efektif untuk Menggambarkan Ruang Tunggu ICU dan Emosi Manusia</w:t>
      </w:r>
    </w:p>
    <w:p w:rsidR="00000000" w:rsidDel="00000000" w:rsidP="00000000" w:rsidRDefault="00000000" w:rsidRPr="00000000" w14:paraId="00000090">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Penggunaan teknik visual dan audio yang efektif sangat penting dalam dokumenter untuk menciptakan pengalaman yang otentik dan mendalam. Dalam dokumenter tentang ruang tunggu ICU, teknik ini harus mampu menggambarkan situasi medis yang penuh tekanan serta emosi yang dialami oleh keluarga pasien.</w:t>
      </w:r>
    </w:p>
    <w:p w:rsidR="00000000" w:rsidDel="00000000" w:rsidP="00000000" w:rsidRDefault="00000000" w:rsidRPr="00000000" w14:paraId="00000091">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Beberapa teknik visual yang bisa digunakan antara lain:</w:t>
      </w:r>
    </w:p>
    <w:p w:rsidR="00000000" w:rsidDel="00000000" w:rsidP="00000000" w:rsidRDefault="00000000" w:rsidRPr="00000000" w14:paraId="00000092">
      <w:pPr>
        <w:numPr>
          <w:ilvl w:val="0"/>
          <w:numId w:val="8"/>
        </w:numPr>
        <w:spacing w:after="0" w:before="0" w:line="36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Close-up shots: Pengambilan gambar dekat pada wajah pengunjung ruang tunggu untuk menunjukkan ekspresi emosional, seperti kecemasan, harapan, atau kelelahan. Ini memungkinkan penonton untuk merasakan kedalaman perasaan yang dialami individu dalam ruang yang penuh ketegangan ini.</w:t>
      </w:r>
    </w:p>
    <w:p w:rsidR="00000000" w:rsidDel="00000000" w:rsidP="00000000" w:rsidRDefault="00000000" w:rsidRPr="00000000" w14:paraId="00000093">
      <w:pPr>
        <w:numPr>
          <w:ilvl w:val="0"/>
          <w:numId w:val="8"/>
        </w:numPr>
        <w:spacing w:after="0" w:before="0" w:line="36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Wide shots: Pengambilan gambar lebar dari ruang tunggu dapat memberikan gambaran tentang ruang fisik dan suasana yang ada. Ini bisa menunjukkan kerumunan orang, atau justru kesepian ruang tersebut, menggambarkan betapa besar atau kecilnya perasaan terisolasi yang dialami para pengunjung.</w:t>
      </w:r>
    </w:p>
    <w:p w:rsidR="00000000" w:rsidDel="00000000" w:rsidP="00000000" w:rsidRDefault="00000000" w:rsidRPr="00000000" w14:paraId="00000094">
      <w:pPr>
        <w:numPr>
          <w:ilvl w:val="0"/>
          <w:numId w:val="8"/>
        </w:numPr>
        <w:spacing w:after="0" w:before="0" w:line="36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Point-of-view shots (POV): Dengan menggunakan teknik POV, penonton dapat merasakan perspektif pengunjung ruang tunggu ICU, merasakan pengalaman mereka seakan-akan berada di tempat tersebut, meningkatkan keterlibatan emosional penonton.</w:t>
      </w:r>
    </w:p>
    <w:p w:rsidR="00000000" w:rsidDel="00000000" w:rsidP="00000000" w:rsidRDefault="00000000" w:rsidRPr="00000000" w14:paraId="00000095">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Selain itu, penggunaan suara juga sangat penting. Sound design dapat memperkuat atmosfer—misalnya, suara detak jam yang terus berdetak atau suara mesin medis yang samar-samar bisa memberikan rasa ketidakpastian dan ketegangan. Di sisi lain, penggunaan musik yang lembut atau sunyi dapat mengangkat tema harapan dan kesendirian dalam ruang tunggu ICU.</w:t>
      </w:r>
    </w:p>
    <w:p w:rsidR="00000000" w:rsidDel="00000000" w:rsidP="00000000" w:rsidRDefault="00000000" w:rsidRPr="00000000" w14:paraId="00000096">
      <w:pPr>
        <w:pStyle w:val="Heading4"/>
        <w:keepNext w:val="0"/>
        <w:keepLines w:val="0"/>
        <w:numPr>
          <w:ilvl w:val="0"/>
          <w:numId w:val="15"/>
        </w:numPr>
        <w:spacing w:after="0" w:before="0" w:line="360" w:lineRule="auto"/>
        <w:ind w:left="425.19685039370086" w:hanging="360"/>
        <w:jc w:val="both"/>
        <w:rPr>
          <w:rFonts w:ascii="Arial" w:cs="Arial" w:eastAsia="Arial" w:hAnsi="Arial"/>
          <w:sz w:val="22"/>
          <w:szCs w:val="22"/>
        </w:rPr>
      </w:pPr>
      <w:bookmarkStart w:colFirst="0" w:colLast="0" w:name="_heading=h.nr6r6ivv6szr" w:id="7"/>
      <w:bookmarkEnd w:id="7"/>
      <w:r w:rsidDel="00000000" w:rsidR="00000000" w:rsidRPr="00000000">
        <w:rPr>
          <w:rFonts w:ascii="Arial" w:cs="Arial" w:eastAsia="Arial" w:hAnsi="Arial"/>
          <w:sz w:val="22"/>
          <w:szCs w:val="22"/>
          <w:rtl w:val="0"/>
        </w:rPr>
        <w:t xml:space="preserve">Analisis Beberapa Dokumenter Terkait yang Menggunakan Teknik Visual ini</w:t>
      </w:r>
    </w:p>
    <w:p w:rsidR="00000000" w:rsidDel="00000000" w:rsidP="00000000" w:rsidRDefault="00000000" w:rsidRPr="00000000" w14:paraId="00000097">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Berbagai dokumenter yang telah sukses menggunakan teknik visual dan audio untuk memperkuat narasi mereka memberikan contoh bagaimana sinematografi dapat berperan penting dalam menyampaikan pesan emosional. Sebagai contoh, dokumenter seperti </w:t>
      </w:r>
      <w:r w:rsidDel="00000000" w:rsidR="00000000" w:rsidRPr="00000000">
        <w:rPr>
          <w:rFonts w:ascii="Arial" w:cs="Arial" w:eastAsia="Arial" w:hAnsi="Arial"/>
          <w:i w:val="1"/>
          <w:sz w:val="22"/>
          <w:szCs w:val="22"/>
          <w:rtl w:val="0"/>
        </w:rPr>
        <w:t xml:space="preserve">The Fog of War</w:t>
      </w:r>
      <w:r w:rsidDel="00000000" w:rsidR="00000000" w:rsidRPr="00000000">
        <w:rPr>
          <w:rFonts w:ascii="Arial" w:cs="Arial" w:eastAsia="Arial" w:hAnsi="Arial"/>
          <w:sz w:val="22"/>
          <w:szCs w:val="22"/>
          <w:rtl w:val="0"/>
        </w:rPr>
        <w:t xml:space="preserve"> (2003) yang mengangkat tema perang, dan </w:t>
      </w:r>
      <w:r w:rsidDel="00000000" w:rsidR="00000000" w:rsidRPr="00000000">
        <w:rPr>
          <w:rFonts w:ascii="Arial" w:cs="Arial" w:eastAsia="Arial" w:hAnsi="Arial"/>
          <w:i w:val="1"/>
          <w:sz w:val="22"/>
          <w:szCs w:val="22"/>
          <w:rtl w:val="0"/>
        </w:rPr>
        <w:t xml:space="preserve">Won't You Be My Neighbor?</w:t>
      </w:r>
      <w:r w:rsidDel="00000000" w:rsidR="00000000" w:rsidRPr="00000000">
        <w:rPr>
          <w:rFonts w:ascii="Arial" w:cs="Arial" w:eastAsia="Arial" w:hAnsi="Arial"/>
          <w:sz w:val="22"/>
          <w:szCs w:val="22"/>
          <w:rtl w:val="0"/>
        </w:rPr>
        <w:t xml:space="preserve"> (2018) yang menceritakan kehidupan Fred Rogers, menggunakan teknik visual yang memperkuat hubungan emosional dengan penonton.</w:t>
      </w:r>
    </w:p>
    <w:p w:rsidR="00000000" w:rsidDel="00000000" w:rsidP="00000000" w:rsidRDefault="00000000" w:rsidRPr="00000000" w14:paraId="00000098">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 dalam </w:t>
      </w:r>
      <w:r w:rsidDel="00000000" w:rsidR="00000000" w:rsidRPr="00000000">
        <w:rPr>
          <w:rFonts w:ascii="Arial" w:cs="Arial" w:eastAsia="Arial" w:hAnsi="Arial"/>
          <w:i w:val="1"/>
          <w:sz w:val="22"/>
          <w:szCs w:val="22"/>
          <w:rtl w:val="0"/>
        </w:rPr>
        <w:t xml:space="preserve">The Fog of War</w:t>
      </w:r>
      <w:r w:rsidDel="00000000" w:rsidR="00000000" w:rsidRPr="00000000">
        <w:rPr>
          <w:rFonts w:ascii="Arial" w:cs="Arial" w:eastAsia="Arial" w:hAnsi="Arial"/>
          <w:sz w:val="22"/>
          <w:szCs w:val="22"/>
          <w:rtl w:val="0"/>
        </w:rPr>
        <w:t xml:space="preserve">, penggunaan gambar arsip dan suara-suara berat yang mendalam memberi penonton pemahaman tentang beban psikologis yang dirasakan oleh tokoh utama, Robert McNamara. Sementara itu, </w:t>
      </w:r>
      <w:r w:rsidDel="00000000" w:rsidR="00000000" w:rsidRPr="00000000">
        <w:rPr>
          <w:rFonts w:ascii="Arial" w:cs="Arial" w:eastAsia="Arial" w:hAnsi="Arial"/>
          <w:i w:val="1"/>
          <w:sz w:val="22"/>
          <w:szCs w:val="22"/>
          <w:rtl w:val="0"/>
        </w:rPr>
        <w:t xml:space="preserve">Won't You Be My Neighbor?</w:t>
      </w:r>
      <w:r w:rsidDel="00000000" w:rsidR="00000000" w:rsidRPr="00000000">
        <w:rPr>
          <w:rFonts w:ascii="Arial" w:cs="Arial" w:eastAsia="Arial" w:hAnsi="Arial"/>
          <w:sz w:val="22"/>
          <w:szCs w:val="22"/>
          <w:rtl w:val="0"/>
        </w:rPr>
        <w:t xml:space="preserve"> menggunakan sinematografi yang hangat dan menenangkan untuk menciptakan ikatan emosional yang erat dengan penonton, memperlihatkan kekuatan empati yang ditampilkan dalam kehidupan Fred Rogers.</w:t>
      </w:r>
    </w:p>
    <w:p w:rsidR="00000000" w:rsidDel="00000000" w:rsidP="00000000" w:rsidRDefault="00000000" w:rsidRPr="00000000" w14:paraId="00000099">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Dokumenter tentang ruang tunggu ICU bisa belajar dari teknik-teknik ini, menggunakan visual untuk menggambarkan intensitas emosional dan psikologis yang dialami oleh keluarga pasien, sambil tetap menghormati keintiman dan keaslian situasi yang terjadi.</w:t>
      </w:r>
    </w:p>
    <w:p w:rsidR="00000000" w:rsidDel="00000000" w:rsidP="00000000" w:rsidRDefault="00000000" w:rsidRPr="00000000" w14:paraId="0000009A">
      <w:pPr>
        <w:pStyle w:val="Heading4"/>
        <w:keepNext w:val="0"/>
        <w:keepLines w:val="0"/>
        <w:numPr>
          <w:ilvl w:val="0"/>
          <w:numId w:val="15"/>
        </w:numPr>
        <w:spacing w:after="0" w:before="0" w:line="360" w:lineRule="auto"/>
        <w:ind w:left="425.19685039370086" w:hanging="360"/>
        <w:jc w:val="both"/>
        <w:rPr>
          <w:rFonts w:ascii="Arial" w:cs="Arial" w:eastAsia="Arial" w:hAnsi="Arial"/>
          <w:sz w:val="22"/>
          <w:szCs w:val="22"/>
        </w:rPr>
      </w:pPr>
      <w:bookmarkStart w:colFirst="0" w:colLast="0" w:name="_heading=h.8qgdr3kn5agz" w:id="8"/>
      <w:bookmarkEnd w:id="8"/>
      <w:r w:rsidDel="00000000" w:rsidR="00000000" w:rsidRPr="00000000">
        <w:rPr>
          <w:rFonts w:ascii="Arial" w:cs="Arial" w:eastAsia="Arial" w:hAnsi="Arial"/>
          <w:sz w:val="22"/>
          <w:szCs w:val="22"/>
          <w:rtl w:val="0"/>
        </w:rPr>
        <w:t xml:space="preserve">Pengaruh Visual Storytelling dalam Membangun Narasi Emosional dalam Dokumenter</w:t>
      </w:r>
    </w:p>
    <w:p w:rsidR="00000000" w:rsidDel="00000000" w:rsidP="00000000" w:rsidRDefault="00000000" w:rsidRPr="00000000" w14:paraId="0000009B">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Visual storytelling dalam dokumenter adalah kemampuan untuk menceritakan sebuah cerita tanpa hanya mengandalkan narasi verbal atau wawancara. Melalui gambar dan simbol, visual storytelling dapat membangkitkan emosi, memperkuat pesan, dan menciptakan atmosfer yang menggugah perasaan. Dalam konteks ruang tunggu ICU, visual storytelling bisa menggambarkan perjalanan emosional keluarga pasien yang beragam, mulai dari harapan, kecemasan, hingga penerimaan atau keputusasaan.</w:t>
      </w:r>
    </w:p>
    <w:p w:rsidR="00000000" w:rsidDel="00000000" w:rsidP="00000000" w:rsidRDefault="00000000" w:rsidRPr="00000000" w14:paraId="0000009C">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Contoh penerapan visual storytelling adalah penggambaran ruang tunggu ICU yang kontras dengan gambar wajah keluarga pasien yang khawatir, memperlihatkan ketegangan emosional yang terpendam. Teknik seperti slow-motion shots, yang memperlambat pergerakan tubuh atau ekspresi, juga bisa memperkuat nuansa dramatis dan mendalam dalam situasi-situasi kunci.</w:t>
      </w:r>
    </w:p>
    <w:p w:rsidR="00000000" w:rsidDel="00000000" w:rsidP="00000000" w:rsidRDefault="00000000" w:rsidRPr="00000000" w14:paraId="0000009D">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Visual storytelling ini bukan hanya tentang menunjukkan apa yang terjadi, tetapi juga tentang memberikan ruang bagi penonton untuk merasakan dan memahami perasaan orang yang terlibat. Teknik ini mengajak penonton untuk tidak hanya menjadi pengamat, tetapi juga untuk berempati dengan karakter-karakter yang mereka lihat di layar.</w:t>
      </w:r>
    </w:p>
    <w:p w:rsidR="00000000" w:rsidDel="00000000" w:rsidP="00000000" w:rsidRDefault="00000000" w:rsidRPr="00000000" w14:paraId="0000009E">
      <w:pPr>
        <w:pStyle w:val="Heading4"/>
        <w:keepNext w:val="0"/>
        <w:keepLines w:val="0"/>
        <w:numPr>
          <w:ilvl w:val="0"/>
          <w:numId w:val="15"/>
        </w:numPr>
        <w:spacing w:after="0" w:before="0" w:line="360" w:lineRule="auto"/>
        <w:ind w:left="420" w:hanging="360"/>
        <w:jc w:val="both"/>
        <w:rPr>
          <w:rFonts w:ascii="Arial" w:cs="Arial" w:eastAsia="Arial" w:hAnsi="Arial"/>
          <w:sz w:val="22"/>
          <w:szCs w:val="22"/>
        </w:rPr>
      </w:pPr>
      <w:bookmarkStart w:colFirst="0" w:colLast="0" w:name="_heading=h.dgduzp4sdcd8" w:id="9"/>
      <w:bookmarkEnd w:id="9"/>
      <w:r w:rsidDel="00000000" w:rsidR="00000000" w:rsidRPr="00000000">
        <w:rPr>
          <w:rFonts w:ascii="Arial" w:cs="Arial" w:eastAsia="Arial" w:hAnsi="Arial"/>
          <w:sz w:val="22"/>
          <w:szCs w:val="22"/>
          <w:rtl w:val="0"/>
        </w:rPr>
        <w:t xml:space="preserve">Peran Pengeditan dalam Memperkuat Pesan Visual dan Emosional Dokumenter</w:t>
      </w:r>
    </w:p>
    <w:p w:rsidR="00000000" w:rsidDel="00000000" w:rsidP="00000000" w:rsidRDefault="00000000" w:rsidRPr="00000000" w14:paraId="0000009F">
      <w:pPr>
        <w:spacing w:after="0" w:before="0" w:line="36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Pengeditan juga memainkan peran yang sangat penting dalam visual storytelling, karena memungkinkan pembuat film untuk mengatur ritme dan mengontrol bagaimana informasi disampaikan kepada penonton. Dalam dokumenter tentang ruang tunggu ICU, pengeditan yang cermat dapat memperkuat ketegangan atau ketidakpastian yang dihadapi oleh keluarga pasien. Montage atau penggabungan klip-klip pendek yang menunjukkan berbagai ekspresi wajah, cuaca, atau suara latar bisa menambah kedalaman emosional yang memperkaya pengalaman penonton.</w:t>
      </w:r>
    </w:p>
    <w:p w:rsidR="00000000" w:rsidDel="00000000" w:rsidP="00000000" w:rsidRDefault="00000000" w:rsidRPr="00000000" w14:paraId="000000A0">
      <w:pPr>
        <w:spacing w:after="0" w:before="0" w:line="360" w:lineRule="auto"/>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5.19685039370086" w:right="0"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BAB </w:t>
      </w:r>
      <w:sdt>
        <w:sdtPr>
          <w:tag w:val="goog_rdk_3"/>
        </w:sdtPr>
        <w:sdtContent>
          <w:commentRangeStart w:id="3"/>
        </w:sdtContent>
      </w:sdt>
      <w:r w:rsidDel="00000000" w:rsidR="00000000" w:rsidRPr="00000000">
        <w:rPr>
          <w:rFonts w:ascii="Arial" w:cs="Arial" w:eastAsia="Arial" w:hAnsi="Arial"/>
          <w:b w:val="1"/>
          <w:sz w:val="22"/>
          <w:szCs w:val="22"/>
          <w:rtl w:val="0"/>
        </w:rPr>
        <w:t xml:space="preserve">III</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B8">
      <w:pPr>
        <w:spacing w:after="0" w:before="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METODE PENCIPTAAN</w:t>
      </w:r>
    </w:p>
    <w:p w:rsidR="00000000" w:rsidDel="00000000" w:rsidP="00000000" w:rsidRDefault="00000000" w:rsidRPr="00000000" w14:paraId="000000B9">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A">
      <w:pPr>
        <w:numPr>
          <w:ilvl w:val="0"/>
          <w:numId w:val="20"/>
        </w:numPr>
        <w:spacing w:line="360" w:lineRule="auto"/>
        <w:ind w:left="425.19685039370086"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Deskripsi Karya</w:t>
      </w:r>
    </w:p>
    <w:p w:rsidR="00000000" w:rsidDel="00000000" w:rsidP="00000000" w:rsidRDefault="00000000" w:rsidRPr="00000000" w14:paraId="000000BB">
      <w:pPr>
        <w:spacing w:after="240" w:before="240" w:line="360" w:lineRule="auto"/>
        <w:ind w:firstLine="72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"The Day I Wish You Were Here"</w:t>
      </w:r>
      <w:r w:rsidDel="00000000" w:rsidR="00000000" w:rsidRPr="00000000">
        <w:rPr>
          <w:rFonts w:ascii="Arial" w:cs="Arial" w:eastAsia="Arial" w:hAnsi="Arial"/>
          <w:sz w:val="22"/>
          <w:szCs w:val="22"/>
          <w:rtl w:val="0"/>
        </w:rPr>
        <w:t xml:space="preserve"> adalah film dokumenter yang menggambarkan kehidupan di ruang tunggu ICU, sebuah tempat yang menjadi persinggahan emosi manusia antara harapan, kecemasan, dan ketabahan. Dengan pendekatan sensory entografi, film ini mengajak penonton untuk merasakan pengalaman sensorik yang mendalam melalui perpaduan visual, suara, dan atmosfer ruang tunggu. Menghadirkan kisah-kisah manusiawi dari keluarga pasien, dan dinamika sosial di dalamnya, film ini menjadi refleksi tentang kemanusiaan, kehadiran, dan harapan di tengah situasi yang penuh ketidakpastian. Film ini dibuat dengan merekam peristiwa yang ada disekitaran area ruang tunggu ICU dan masjid Asy-Siffaa rumah sakit Dr. Sardjito. </w:t>
      </w:r>
    </w:p>
    <w:sdt>
      <w:sdtPr>
        <w:lock w:val="contentLocked"/>
        <w:tag w:val="goog_rdk_4"/>
      </w:sdtPr>
      <w:sdtContent>
        <w:tbl>
          <w:tblPr>
            <w:tblStyle w:val="Table2"/>
            <w:tblW w:w="6555.0" w:type="dxa"/>
            <w:jc w:val="left"/>
            <w:tblInd w:w="1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4650"/>
            <w:tblGridChange w:id="0">
              <w:tblGrid>
                <w:gridCol w:w="1905"/>
                <w:gridCol w:w="4650"/>
              </w:tblGrid>
            </w:tblGridChange>
          </w:tblGrid>
          <w:tr>
            <w:trPr>
              <w:cantSplit w:val="0"/>
              <w:trHeight w:val="282.9785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Data Teknis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Judul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Day I Wish You Were Here (working title)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Durasi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 20 menit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Dokumenter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Format Film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Aspect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Bahasa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Jawa dan Indonesia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Tahun Rilis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1"/>
                  <w:keepLines w:val="1"/>
                  <w:widowControl w:val="1"/>
                  <w:spacing w:after="0" w:before="0" w:line="12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2026</w:t>
                </w:r>
              </w:p>
            </w:tc>
          </w:tr>
        </w:tbl>
      </w:sdtContent>
    </w:sdt>
    <w:p w:rsidR="00000000" w:rsidDel="00000000" w:rsidP="00000000" w:rsidRDefault="00000000" w:rsidRPr="00000000" w14:paraId="000000CC">
      <w:pPr>
        <w:spacing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numPr>
          <w:ilvl w:val="0"/>
          <w:numId w:val="5"/>
        </w:numPr>
        <w:spacing w:line="360" w:lineRule="auto"/>
        <w:ind w:left="425.19685039370086" w:hanging="360"/>
        <w:jc w:val="both"/>
        <w:rPr>
          <w:rFonts w:ascii="Arial" w:cs="Arial" w:eastAsia="Arial" w:hAnsi="Arial"/>
          <w:b w:val="1"/>
          <w:color w:val="cc0000"/>
          <w:sz w:val="22"/>
          <w:szCs w:val="22"/>
        </w:rPr>
      </w:pPr>
      <w:r w:rsidDel="00000000" w:rsidR="00000000" w:rsidRPr="00000000">
        <w:rPr>
          <w:rFonts w:ascii="Arial" w:cs="Arial" w:eastAsia="Arial" w:hAnsi="Arial"/>
          <w:b w:val="1"/>
          <w:color w:val="cc0000"/>
          <w:sz w:val="22"/>
          <w:szCs w:val="22"/>
          <w:rtl w:val="0"/>
        </w:rPr>
        <w:t xml:space="preserve">Director’s Treatment</w:t>
      </w:r>
    </w:p>
    <w:p w:rsidR="00000000" w:rsidDel="00000000" w:rsidP="00000000" w:rsidRDefault="00000000" w:rsidRPr="00000000" w14:paraId="000000CE">
      <w:pPr>
        <w:spacing w:line="360" w:lineRule="auto"/>
        <w:ind w:left="720" w:firstLine="0"/>
        <w:jc w:val="both"/>
        <w:rPr>
          <w:rFonts w:ascii="Arial" w:cs="Arial" w:eastAsia="Arial" w:hAnsi="Arial"/>
          <w:b w:val="1"/>
          <w:color w:val="cc0000"/>
          <w:sz w:val="22"/>
          <w:szCs w:val="22"/>
        </w:rPr>
      </w:pPr>
      <w:r w:rsidDel="00000000" w:rsidR="00000000" w:rsidRPr="00000000">
        <w:rPr>
          <w:rtl w:val="0"/>
        </w:rPr>
      </w:r>
    </w:p>
    <w:p w:rsidR="00000000" w:rsidDel="00000000" w:rsidP="00000000" w:rsidRDefault="00000000" w:rsidRPr="00000000" w14:paraId="000000CF">
      <w:pPr>
        <w:spacing w:line="360" w:lineRule="auto"/>
        <w:ind w:left="720" w:firstLine="0"/>
        <w:jc w:val="both"/>
        <w:rPr>
          <w:rFonts w:ascii="Arial" w:cs="Arial" w:eastAsia="Arial" w:hAnsi="Arial"/>
          <w:b w:val="1"/>
          <w:color w:val="cc0000"/>
          <w:sz w:val="22"/>
          <w:szCs w:val="22"/>
        </w:rPr>
      </w:pPr>
      <w:r w:rsidDel="00000000" w:rsidR="00000000" w:rsidRPr="00000000">
        <w:rPr>
          <w:rtl w:val="0"/>
        </w:rPr>
      </w:r>
    </w:p>
    <w:p w:rsidR="00000000" w:rsidDel="00000000" w:rsidP="00000000" w:rsidRDefault="00000000" w:rsidRPr="00000000" w14:paraId="000000D0">
      <w:pPr>
        <w:numPr>
          <w:ilvl w:val="0"/>
          <w:numId w:val="5"/>
        </w:numPr>
        <w:spacing w:line="360" w:lineRule="auto"/>
        <w:ind w:left="425.19685039370086"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Referensi Film</w:t>
      </w:r>
    </w:p>
    <w:p w:rsidR="00000000" w:rsidDel="00000000" w:rsidP="00000000" w:rsidRDefault="00000000" w:rsidRPr="00000000" w14:paraId="000000D1">
      <w:pPr>
        <w:numPr>
          <w:ilvl w:val="0"/>
          <w:numId w:val="17"/>
        </w:numPr>
        <w:spacing w:line="360" w:lineRule="auto"/>
        <w:ind w:left="425.19685039370086"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Welu De Fasli</w:t>
      </w:r>
    </w:p>
    <w:p w:rsidR="00000000" w:rsidDel="00000000" w:rsidP="00000000" w:rsidRDefault="00000000" w:rsidRPr="00000000" w14:paraId="000000D2">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Welu De Fasli adalah film dokumenter pendek yang disutradarai oleh Wahyu Utami dan Ishak Iskandar. Film ini berdurasi sepuluh menit dan membawa penonton ke kehidupan di Manggarai, Nusa Tenggara Timur. Melalui pendekatan sinematik yang puitis dan observasional, juga gaya visual yang intim atau penggunaan narasi non-verba, film ini bisa memotret kehidupan seorang anak bernama Fasli dan interaksinya orang-orang dewasa disekitarnya. Film ini memberikan pengalaman seolah penonton hadir diantara mereka, dan mengamati interaksi mereka. </w:t>
      </w:r>
    </w:p>
    <w:p w:rsidR="00000000" w:rsidDel="00000000" w:rsidP="00000000" w:rsidRDefault="00000000" w:rsidRPr="00000000" w14:paraId="000000D3">
      <w:pPr>
        <w:spacing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spacing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numPr>
          <w:ilvl w:val="0"/>
          <w:numId w:val="17"/>
        </w:numPr>
        <w:spacing w:line="360" w:lineRule="auto"/>
        <w:ind w:left="425.19685039370086"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Diary Of Cattle</w:t>
      </w:r>
    </w:p>
    <w:p w:rsidR="00000000" w:rsidDel="00000000" w:rsidP="00000000" w:rsidRDefault="00000000" w:rsidRPr="00000000" w14:paraId="000000D6">
      <w:pPr>
        <w:spacing w:line="360" w:lineRule="auto"/>
        <w:ind w:left="1559.0551181102362"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00010" cy="1744191"/>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500010" cy="1744191"/>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40" w:before="240" w:line="360" w:lineRule="auto"/>
        <w:ind w:left="72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Diary of Cattle</w:t>
      </w:r>
      <w:r w:rsidDel="00000000" w:rsidR="00000000" w:rsidRPr="00000000">
        <w:rPr>
          <w:rFonts w:ascii="Arial" w:cs="Arial" w:eastAsia="Arial" w:hAnsi="Arial"/>
          <w:sz w:val="22"/>
          <w:szCs w:val="22"/>
          <w:rtl w:val="0"/>
        </w:rPr>
        <w:t xml:space="preserve"> adalah film dokumenter karya David Darmadi dan Lidia Afrilita yang secara observasional menggambarkan kehidupan sapi-sapi di tempat pembuangan sampah di Padang, Sumatera Barat. Film ini berfokus pada interaksi sapi dengan lingkungan yang tidak biasa—tumpukan sampah yang menjadi sumber makanan mereka. Melalui visual yang intim dan tanpa narasi verbal, film ini memperlihatkan detail kehidupan sapi-sapi tersebut, seperti cara mereka mencari makan, bergerak, dan berinteraksi satu sama lain.</w:t>
      </w:r>
    </w:p>
    <w:p w:rsidR="00000000" w:rsidDel="00000000" w:rsidP="00000000" w:rsidRDefault="00000000" w:rsidRPr="00000000" w14:paraId="000000D8">
      <w:pPr>
        <w:spacing w:after="240" w:before="240"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Pendekatan film ini sangat humanis, meskipun subjek utamanya adalah hewan. Penonton diajak untuk merenungkan hubungan antara manusia, hewan, dan lingkungan, serta dampak urbanisasi dan limbah terhadap ekosistem. Dengan visual yang kuat dan ritme yang tenang, </w:t>
      </w:r>
      <w:r w:rsidDel="00000000" w:rsidR="00000000" w:rsidRPr="00000000">
        <w:rPr>
          <w:rFonts w:ascii="Arial" w:cs="Arial" w:eastAsia="Arial" w:hAnsi="Arial"/>
          <w:i w:val="1"/>
          <w:sz w:val="22"/>
          <w:szCs w:val="22"/>
          <w:rtl w:val="0"/>
        </w:rPr>
        <w:t xml:space="preserve">Diary of Cattle</w:t>
      </w:r>
      <w:r w:rsidDel="00000000" w:rsidR="00000000" w:rsidRPr="00000000">
        <w:rPr>
          <w:rFonts w:ascii="Arial" w:cs="Arial" w:eastAsia="Arial" w:hAnsi="Arial"/>
          <w:sz w:val="22"/>
          <w:szCs w:val="22"/>
          <w:rtl w:val="0"/>
        </w:rPr>
        <w:t xml:space="preserve"> menciptakan pengalaman reflektif, membuka ruang bagi penonton untuk terhubung dengan isu yang sering terabaikan.</w:t>
      </w:r>
    </w:p>
    <w:p w:rsidR="00000000" w:rsidDel="00000000" w:rsidP="00000000" w:rsidRDefault="00000000" w:rsidRPr="00000000" w14:paraId="000000D9">
      <w:pPr>
        <w:spacing w:after="240" w:before="240"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Film ini menunjukkan bagaimana pendekatan observasional dapat menghasilkan narasi yang kuat tanpa harus menggunakan narator atau wawancara, mengandalkan sepenuhnya pada visual, suara ambient, dan atmosfer untuk menyampaikan pesan. </w:t>
      </w:r>
    </w:p>
    <w:p w:rsidR="00000000" w:rsidDel="00000000" w:rsidP="00000000" w:rsidRDefault="00000000" w:rsidRPr="00000000" w14:paraId="000000DA">
      <w:pPr>
        <w:numPr>
          <w:ilvl w:val="0"/>
          <w:numId w:val="20"/>
        </w:numPr>
        <w:spacing w:after="0" w:afterAutospacing="0" w:before="0" w:line="360" w:lineRule="auto"/>
        <w:ind w:left="425.19685039370086"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Tahapan Penciptaan Film Dokumenter</w:t>
      </w:r>
    </w:p>
    <w:p w:rsidR="00000000" w:rsidDel="00000000" w:rsidP="00000000" w:rsidRDefault="00000000" w:rsidRPr="00000000" w14:paraId="000000DB">
      <w:pPr>
        <w:pStyle w:val="Heading5"/>
        <w:keepNext w:val="0"/>
        <w:keepLines w:val="0"/>
        <w:numPr>
          <w:ilvl w:val="0"/>
          <w:numId w:val="19"/>
        </w:numPr>
        <w:spacing w:after="0" w:afterAutospacing="0" w:before="0" w:beforeAutospacing="0" w:line="360" w:lineRule="auto"/>
        <w:ind w:left="425.19685039370086" w:hanging="360"/>
        <w:rPr>
          <w:rFonts w:ascii="Arial" w:cs="Arial" w:eastAsia="Arial" w:hAnsi="Arial"/>
        </w:rPr>
      </w:pPr>
      <w:bookmarkStart w:colFirst="0" w:colLast="0" w:name="_heading=h.uyi0oq7srauk" w:id="10"/>
      <w:bookmarkEnd w:id="10"/>
      <w:r w:rsidDel="00000000" w:rsidR="00000000" w:rsidRPr="00000000">
        <w:rPr>
          <w:rFonts w:ascii="Arial" w:cs="Arial" w:eastAsia="Arial" w:hAnsi="Arial"/>
          <w:rtl w:val="0"/>
        </w:rPr>
        <w:t xml:space="preserve">Penelitian Awal</w:t>
      </w:r>
    </w:p>
    <w:p w:rsidR="00000000" w:rsidDel="00000000" w:rsidP="00000000" w:rsidRDefault="00000000" w:rsidRPr="00000000" w14:paraId="000000DC">
      <w:pPr>
        <w:numPr>
          <w:ilvl w:val="0"/>
          <w:numId w:val="2"/>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Observasi Lapangan: Melakukan observasi langsung di ruang tunggu ICU untuk memahami atmosfer, interaksi, dan dinamika yang terjadi.</w:t>
      </w:r>
    </w:p>
    <w:p w:rsidR="00000000" w:rsidDel="00000000" w:rsidP="00000000" w:rsidRDefault="00000000" w:rsidRPr="00000000" w14:paraId="000000DD">
      <w:pPr>
        <w:numPr>
          <w:ilvl w:val="0"/>
          <w:numId w:val="2"/>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Wawancara Pendahuluan: Menggali pengalaman keluarga pasien, tenaga medis, dan pihak terkait lainnya untuk memperoleh pemahaman mendalam.</w:t>
      </w:r>
    </w:p>
    <w:p w:rsidR="00000000" w:rsidDel="00000000" w:rsidP="00000000" w:rsidRDefault="00000000" w:rsidRPr="00000000" w14:paraId="000000DE">
      <w:pPr>
        <w:numPr>
          <w:ilvl w:val="0"/>
          <w:numId w:val="2"/>
        </w:numPr>
        <w:spacing w:after="24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Kajian Literatur: Mengkaji literatur terkait ruang tunggu ICU, sensory entografi, dan pendekatan dokumenter sebagai refleksi kemanusiaan.</w:t>
      </w:r>
    </w:p>
    <w:p w:rsidR="00000000" w:rsidDel="00000000" w:rsidP="00000000" w:rsidRDefault="00000000" w:rsidRPr="00000000" w14:paraId="000000DF">
      <w:pPr>
        <w:spacing w:after="240" w:before="240"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pStyle w:val="Heading5"/>
        <w:keepNext w:val="0"/>
        <w:keepLines w:val="0"/>
        <w:numPr>
          <w:ilvl w:val="0"/>
          <w:numId w:val="19"/>
        </w:numPr>
        <w:spacing w:after="40" w:afterAutospacing="0"/>
        <w:ind w:left="425.19685039370086" w:hanging="360"/>
        <w:rPr>
          <w:rFonts w:ascii="Arial" w:cs="Arial" w:eastAsia="Arial" w:hAnsi="Arial"/>
        </w:rPr>
      </w:pPr>
      <w:bookmarkStart w:colFirst="0" w:colLast="0" w:name="_heading=h.p2u2bd52xb1q" w:id="11"/>
      <w:bookmarkEnd w:id="11"/>
      <w:r w:rsidDel="00000000" w:rsidR="00000000" w:rsidRPr="00000000">
        <w:rPr>
          <w:rFonts w:ascii="Arial" w:cs="Arial" w:eastAsia="Arial" w:hAnsi="Arial"/>
          <w:rtl w:val="0"/>
        </w:rPr>
        <w:t xml:space="preserve">Pengembangan Konsep</w:t>
      </w:r>
    </w:p>
    <w:p w:rsidR="00000000" w:rsidDel="00000000" w:rsidP="00000000" w:rsidRDefault="00000000" w:rsidRPr="00000000" w14:paraId="000000E1">
      <w:pPr>
        <w:numPr>
          <w:ilvl w:val="0"/>
          <w:numId w:val="14"/>
        </w:numPr>
        <w:spacing w:after="0" w:afterAutospacing="0" w:before="4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Penulisan Sinopsis: </w:t>
      </w:r>
      <w:r w:rsidDel="00000000" w:rsidR="00000000" w:rsidRPr="00000000">
        <w:rPr>
          <w:rFonts w:ascii="Arial" w:cs="Arial" w:eastAsia="Arial" w:hAnsi="Arial"/>
          <w:sz w:val="22"/>
          <w:szCs w:val="22"/>
          <w:rtl w:val="0"/>
        </w:rPr>
        <w:t xml:space="preserve">Menyusun sinopsis film yang menggambarkan garis besar cerita dan tujuan penciptaan.</w:t>
      </w:r>
    </w:p>
    <w:p w:rsidR="00000000" w:rsidDel="00000000" w:rsidP="00000000" w:rsidRDefault="00000000" w:rsidRPr="00000000" w14:paraId="000000E2">
      <w:pPr>
        <w:numPr>
          <w:ilvl w:val="0"/>
          <w:numId w:val="14"/>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Pembuatan Storyboard: </w:t>
      </w:r>
      <w:r w:rsidDel="00000000" w:rsidR="00000000" w:rsidRPr="00000000">
        <w:rPr>
          <w:rFonts w:ascii="Arial" w:cs="Arial" w:eastAsia="Arial" w:hAnsi="Arial"/>
          <w:sz w:val="22"/>
          <w:szCs w:val="22"/>
          <w:rtl w:val="0"/>
        </w:rPr>
        <w:t xml:space="preserve">Mengembangkan visualisasi awal yang mencakup elemen-elemen sensorik yang akan ditonjolkan.</w:t>
      </w:r>
    </w:p>
    <w:p w:rsidR="00000000" w:rsidDel="00000000" w:rsidP="00000000" w:rsidRDefault="00000000" w:rsidRPr="00000000" w14:paraId="000000E3">
      <w:pPr>
        <w:numPr>
          <w:ilvl w:val="0"/>
          <w:numId w:val="14"/>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Perancangan Estetika Visual dan Audio: </w:t>
      </w:r>
      <w:r w:rsidDel="00000000" w:rsidR="00000000" w:rsidRPr="00000000">
        <w:rPr>
          <w:rFonts w:ascii="Arial" w:cs="Arial" w:eastAsia="Arial" w:hAnsi="Arial"/>
          <w:sz w:val="22"/>
          <w:szCs w:val="22"/>
          <w:rtl w:val="0"/>
        </w:rPr>
        <w:t xml:space="preserve">Menentukan gaya visual, palet warna, penggunaan pencahayaan, dan desain suara yang mendukung pengalaman sensorik.</w:t>
      </w:r>
    </w:p>
    <w:p w:rsidR="00000000" w:rsidDel="00000000" w:rsidP="00000000" w:rsidRDefault="00000000" w:rsidRPr="00000000" w14:paraId="000000E4">
      <w:pPr>
        <w:numPr>
          <w:ilvl w:val="0"/>
          <w:numId w:val="19"/>
        </w:numPr>
        <w:spacing w:line="360" w:lineRule="auto"/>
        <w:ind w:left="425.19685039370086"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Produksi</w:t>
      </w:r>
    </w:p>
    <w:p w:rsidR="00000000" w:rsidDel="00000000" w:rsidP="00000000" w:rsidRDefault="00000000" w:rsidRPr="00000000" w14:paraId="000000E5">
      <w:pPr>
        <w:numPr>
          <w:ilvl w:val="0"/>
          <w:numId w:val="18"/>
        </w:numPr>
        <w:spacing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Pengambilan Gambar: Melakukan proses shooting dengan pendekatan observasional, menggunakan kamera untuk menangkap momen-momen otentik di ruang tunggu ICU.</w:t>
      </w:r>
    </w:p>
    <w:p w:rsidR="00000000" w:rsidDel="00000000" w:rsidP="00000000" w:rsidRDefault="00000000" w:rsidRPr="00000000" w14:paraId="000000E6">
      <w:pPr>
        <w:numPr>
          <w:ilvl w:val="0"/>
          <w:numId w:val="18"/>
        </w:numPr>
        <w:spacing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Rekaman Suara: Merekam suara ambient, percakapan, dan elemen-elemen akustik lainnya yang menciptakan atmosfer ruang tunggu.</w:t>
      </w:r>
    </w:p>
    <w:p w:rsidR="00000000" w:rsidDel="00000000" w:rsidP="00000000" w:rsidRDefault="00000000" w:rsidRPr="00000000" w14:paraId="000000E7">
      <w:pPr>
        <w:numPr>
          <w:ilvl w:val="0"/>
          <w:numId w:val="18"/>
        </w:numPr>
        <w:spacing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Interaksi dengan Subjek: Mengarahkan subjek film secara natural untuk menjaga keaslian emosi dan pengalaman.</w:t>
      </w:r>
      <w:r w:rsidDel="00000000" w:rsidR="00000000" w:rsidRPr="00000000">
        <w:rPr>
          <w:rtl w:val="0"/>
        </w:rPr>
      </w:r>
    </w:p>
    <w:p w:rsidR="00000000" w:rsidDel="00000000" w:rsidP="00000000" w:rsidRDefault="00000000" w:rsidRPr="00000000" w14:paraId="000000E8">
      <w:pPr>
        <w:numPr>
          <w:ilvl w:val="0"/>
          <w:numId w:val="19"/>
        </w:numPr>
        <w:spacing w:after="0" w:afterAutospacing="0" w:line="360" w:lineRule="auto"/>
        <w:ind w:left="425.19685039370086"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Pasca Produksi</w:t>
      </w:r>
    </w:p>
    <w:p w:rsidR="00000000" w:rsidDel="00000000" w:rsidP="00000000" w:rsidRDefault="00000000" w:rsidRPr="00000000" w14:paraId="000000E9">
      <w:pPr>
        <w:numPr>
          <w:ilvl w:val="0"/>
          <w:numId w:val="16"/>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Editing Visual: Mengolah footage untuk menyusun narasi visual yang selaras dengan pendekatan sensory entografi.</w:t>
      </w:r>
    </w:p>
    <w:p w:rsidR="00000000" w:rsidDel="00000000" w:rsidP="00000000" w:rsidRDefault="00000000" w:rsidRPr="00000000" w14:paraId="000000EA">
      <w:pPr>
        <w:numPr>
          <w:ilvl w:val="0"/>
          <w:numId w:val="16"/>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Desain Suara: Mengintegrasikan elemen suara untuk menciptakan pengalaman sensorik yang mendalam.</w:t>
      </w:r>
    </w:p>
    <w:p w:rsidR="00000000" w:rsidDel="00000000" w:rsidP="00000000" w:rsidRDefault="00000000" w:rsidRPr="00000000" w14:paraId="000000EB">
      <w:pPr>
        <w:numPr>
          <w:ilvl w:val="0"/>
          <w:numId w:val="16"/>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Color Grading: Menyesuaikan palet warna untuk mendukung suasana emosional film.</w:t>
      </w:r>
    </w:p>
    <w:p w:rsidR="00000000" w:rsidDel="00000000" w:rsidP="00000000" w:rsidRDefault="00000000" w:rsidRPr="00000000" w14:paraId="000000EC">
      <w:pPr>
        <w:numPr>
          <w:ilvl w:val="0"/>
          <w:numId w:val="19"/>
        </w:numPr>
        <w:spacing w:after="0" w:afterAutospacing="0"/>
        <w:ind w:left="425.19685039370086"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Uji Tayang dan Refleksi</w:t>
      </w:r>
      <w:r w:rsidDel="00000000" w:rsidR="00000000" w:rsidRPr="00000000">
        <w:rPr>
          <w:rtl w:val="0"/>
        </w:rPr>
      </w:r>
    </w:p>
    <w:p w:rsidR="00000000" w:rsidDel="00000000" w:rsidP="00000000" w:rsidRDefault="00000000" w:rsidRPr="00000000" w14:paraId="000000ED">
      <w:pPr>
        <w:numPr>
          <w:ilvl w:val="0"/>
          <w:numId w:val="4"/>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Screening Internal: Melakukan uji tayang kepada tim kreatif untuk mendapatkan masukan.</w:t>
      </w:r>
    </w:p>
    <w:p w:rsidR="00000000" w:rsidDel="00000000" w:rsidP="00000000" w:rsidRDefault="00000000" w:rsidRPr="00000000" w14:paraId="000000EE">
      <w:pPr>
        <w:numPr>
          <w:ilvl w:val="0"/>
          <w:numId w:val="4"/>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Feedback dari Audiens: Mengundang audiens terbatas untuk memberikan tanggapan sebelum finalisasi.</w:t>
      </w:r>
    </w:p>
    <w:p w:rsidR="00000000" w:rsidDel="00000000" w:rsidP="00000000" w:rsidRDefault="00000000" w:rsidRPr="00000000" w14:paraId="000000EF">
      <w:pPr>
        <w:numPr>
          <w:ilvl w:val="0"/>
          <w:numId w:val="4"/>
        </w:numPr>
        <w:spacing w:after="24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Revisi Akhir: Mela</w:t>
      </w:r>
      <w:r w:rsidDel="00000000" w:rsidR="00000000" w:rsidRPr="00000000">
        <w:rPr>
          <w:rFonts w:ascii="Arial" w:cs="Arial" w:eastAsia="Arial" w:hAnsi="Arial"/>
          <w:sz w:val="22"/>
          <w:szCs w:val="22"/>
          <w:rtl w:val="0"/>
        </w:rPr>
        <w:t xml:space="preserve">kukan perbaikan berdasarkan masukan yang diterima.</w:t>
      </w:r>
    </w:p>
    <w:p w:rsidR="00000000" w:rsidDel="00000000" w:rsidP="00000000" w:rsidRDefault="00000000" w:rsidRPr="00000000" w14:paraId="000000F0">
      <w:pPr>
        <w:spacing w:after="240" w:before="240" w:line="36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numPr>
          <w:ilvl w:val="0"/>
          <w:numId w:val="20"/>
        </w:numPr>
        <w:spacing w:after="0" w:afterAutospacing="0" w:before="0" w:line="360" w:lineRule="auto"/>
        <w:ind w:left="425.19685039370086"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Teknik dan Peralatan</w:t>
      </w:r>
    </w:p>
    <w:p w:rsidR="00000000" w:rsidDel="00000000" w:rsidP="00000000" w:rsidRDefault="00000000" w:rsidRPr="00000000" w14:paraId="000000F2">
      <w:pPr>
        <w:numPr>
          <w:ilvl w:val="0"/>
          <w:numId w:val="3"/>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Kamera: Menggunakan kamera dengan kemampuan dynamic range tinggi untuk menangkap detail visual di lingkungan dengan pencahayaan rendah seperti ruang tunggu ICU.</w:t>
      </w:r>
    </w:p>
    <w:p w:rsidR="00000000" w:rsidDel="00000000" w:rsidP="00000000" w:rsidRDefault="00000000" w:rsidRPr="00000000" w14:paraId="000000F3">
      <w:pPr>
        <w:numPr>
          <w:ilvl w:val="0"/>
          <w:numId w:val="3"/>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Rekaman Audio: Menggunakan mikrofon lapangan untuk merekam suara ambient dan dialog secara jelas.</w:t>
      </w:r>
    </w:p>
    <w:p w:rsidR="00000000" w:rsidDel="00000000" w:rsidP="00000000" w:rsidRDefault="00000000" w:rsidRPr="00000000" w14:paraId="000000F4">
      <w:pPr>
        <w:numPr>
          <w:ilvl w:val="0"/>
          <w:numId w:val="3"/>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Software Editing: Memanfaatkan perangkat lunak editing profesional seperti Adobe Premiere Pro dan DaVinci Resolve untuk editing visual dan grading warna.</w:t>
      </w:r>
    </w:p>
    <w:p w:rsidR="00000000" w:rsidDel="00000000" w:rsidP="00000000" w:rsidRDefault="00000000" w:rsidRPr="00000000" w14:paraId="000000F5">
      <w:pPr>
        <w:numPr>
          <w:ilvl w:val="0"/>
          <w:numId w:val="3"/>
        </w:numPr>
        <w:spacing w:after="24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Desain Suara: Menggunakan perangkat lunak seperti Adobe Audition atau Pro Tools untuk desain dan mixing audio.</w:t>
      </w:r>
    </w:p>
    <w:p w:rsidR="00000000" w:rsidDel="00000000" w:rsidP="00000000" w:rsidRDefault="00000000" w:rsidRPr="00000000" w14:paraId="000000F6">
      <w:pPr>
        <w:spacing w:after="0" w:before="0" w:line="360" w:lineRule="auto"/>
        <w:ind w:left="72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7">
      <w:pPr>
        <w:numPr>
          <w:ilvl w:val="0"/>
          <w:numId w:val="20"/>
        </w:numPr>
        <w:spacing w:after="0" w:afterAutospacing="0" w:before="0" w:line="360" w:lineRule="auto"/>
        <w:ind w:left="425.19685039370086"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Etika dalam Penciptaan Dokumenter</w:t>
      </w:r>
    </w:p>
    <w:p w:rsidR="00000000" w:rsidDel="00000000" w:rsidP="00000000" w:rsidRDefault="00000000" w:rsidRPr="00000000" w14:paraId="000000F8">
      <w:pPr>
        <w:numPr>
          <w:ilvl w:val="0"/>
          <w:numId w:val="10"/>
        </w:numPr>
        <w:spacing w:after="0" w:afterAutospacing="0" w:before="0" w:beforeAutospacing="0" w:line="360" w:lineRule="auto"/>
        <w:ind w:left="708.6614173228347"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Persetujuan Informed Consent: Memastikan semua subjek yang terlibat memberikan izin secara sadar dan sukarela untuk direkam.</w:t>
      </w:r>
    </w:p>
    <w:p w:rsidR="00000000" w:rsidDel="00000000" w:rsidP="00000000" w:rsidRDefault="00000000" w:rsidRPr="00000000" w14:paraId="000000F9">
      <w:pPr>
        <w:numPr>
          <w:ilvl w:val="0"/>
          <w:numId w:val="10"/>
        </w:numPr>
        <w:spacing w:after="0" w:afterAutospacing="0" w:before="0" w:beforeAutospacing="0" w:line="360" w:lineRule="auto"/>
        <w:ind w:left="708.6614173228347"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Privasi dan Kerahasiaan: Menjaga privasi pasien dan keluarga dengan tidak merekam atau menampilkan informasi sensitif tanpa izin.</w:t>
      </w:r>
    </w:p>
    <w:p w:rsidR="00000000" w:rsidDel="00000000" w:rsidP="00000000" w:rsidRDefault="00000000" w:rsidRPr="00000000" w14:paraId="000000FA">
      <w:pPr>
        <w:numPr>
          <w:ilvl w:val="0"/>
          <w:numId w:val="10"/>
        </w:numPr>
        <w:spacing w:after="0" w:afterAutospacing="0" w:before="0" w:beforeAutospacing="0" w:line="360" w:lineRule="auto"/>
        <w:ind w:left="708.6614173228347"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Pendekatan Humanis: Mengedepankan empati dan penghormatan terhadap subjek film, terutama dalam situasi yang emosional dan sensitif.</w:t>
      </w:r>
    </w:p>
    <w:p w:rsidR="00000000" w:rsidDel="00000000" w:rsidP="00000000" w:rsidRDefault="00000000" w:rsidRPr="00000000" w14:paraId="000000FB">
      <w:pPr>
        <w:numPr>
          <w:ilvl w:val="0"/>
          <w:numId w:val="10"/>
        </w:numPr>
        <w:spacing w:after="240" w:before="0" w:beforeAutospacing="0" w:line="360" w:lineRule="auto"/>
        <w:ind w:left="708.6614173228347"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Transparansi: Menjelaskan tujuan dan proses pembuatan film kepada semua pihak yang terlibat.</w:t>
      </w:r>
    </w:p>
    <w:p w:rsidR="00000000" w:rsidDel="00000000" w:rsidP="00000000" w:rsidRDefault="00000000" w:rsidRPr="00000000" w14:paraId="000000FC">
      <w:pPr>
        <w:spacing w:after="0" w:before="0"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D">
      <w:pPr>
        <w:numPr>
          <w:ilvl w:val="0"/>
          <w:numId w:val="20"/>
        </w:numPr>
        <w:spacing w:after="0" w:before="0" w:line="360" w:lineRule="auto"/>
        <w:ind w:left="425.19685039370086"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Harapan dan Hasil yang Diharapkan</w:t>
      </w:r>
    </w:p>
    <w:p w:rsidR="00000000" w:rsidDel="00000000" w:rsidP="00000000" w:rsidRDefault="00000000" w:rsidRPr="00000000" w14:paraId="000000FE">
      <w:pPr>
        <w:spacing w:after="240" w:before="24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Melalui metode penciptaan ini, film dokumenter yang dihasilkan diharapkan mampu:</w:t>
      </w:r>
    </w:p>
    <w:p w:rsidR="00000000" w:rsidDel="00000000" w:rsidP="00000000" w:rsidRDefault="00000000" w:rsidRPr="00000000" w14:paraId="000000FF">
      <w:pPr>
        <w:numPr>
          <w:ilvl w:val="0"/>
          <w:numId w:val="1"/>
        </w:numPr>
        <w:spacing w:after="0" w:afterAutospacing="0" w:before="24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Menghadirkan pengalaman sensorik yang menggugah empati audiens.</w:t>
      </w:r>
    </w:p>
    <w:p w:rsidR="00000000" w:rsidDel="00000000" w:rsidP="00000000" w:rsidRDefault="00000000" w:rsidRPr="00000000" w14:paraId="00000100">
      <w:pPr>
        <w:numPr>
          <w:ilvl w:val="0"/>
          <w:numId w:val="1"/>
        </w:numPr>
        <w:spacing w:after="0" w:afterAutospacing="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Membuka ruang refleksi tentang dinamika kemanusiaan di ruang tunggu ICU.</w:t>
      </w:r>
    </w:p>
    <w:p w:rsidR="00000000" w:rsidDel="00000000" w:rsidP="00000000" w:rsidRDefault="00000000" w:rsidRPr="00000000" w14:paraId="00000101">
      <w:pPr>
        <w:numPr>
          <w:ilvl w:val="0"/>
          <w:numId w:val="1"/>
        </w:numPr>
        <w:spacing w:after="240" w:before="0" w:beforeAutospacing="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Menjadi kontribusi signifikan dalam dunia film dokumenter sebagai medium penelitian dan refleksi sosial.</w:t>
      </w:r>
    </w:p>
    <w:p w:rsidR="00000000" w:rsidDel="00000000" w:rsidP="00000000" w:rsidRDefault="00000000" w:rsidRPr="00000000" w14:paraId="00000102">
      <w:pPr>
        <w:spacing w:after="240" w:before="240" w:line="36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numPr>
          <w:ilvl w:val="0"/>
          <w:numId w:val="20"/>
        </w:numPr>
        <w:spacing w:after="0" w:before="0" w:line="360" w:lineRule="auto"/>
        <w:ind w:left="425.19685039370086" w:hanging="360"/>
        <w:jc w:val="left"/>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Rencana Distribusi Karya</w:t>
      </w:r>
    </w:p>
    <w:p w:rsidR="00000000" w:rsidDel="00000000" w:rsidP="00000000" w:rsidRDefault="00000000" w:rsidRPr="00000000" w14:paraId="00000104">
      <w:pPr>
        <w:spacing w:line="36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Film ini akan diikutsertakan dalam berbagai festival film dokumenter pendek yang ada di dunia, seperti:</w:t>
      </w:r>
    </w:p>
    <w:p w:rsidR="00000000" w:rsidDel="00000000" w:rsidP="00000000" w:rsidRDefault="00000000" w:rsidRPr="00000000" w14:paraId="00000105">
      <w:pPr>
        <w:numPr>
          <w:ilvl w:val="0"/>
          <w:numId w:val="13"/>
        </w:numPr>
        <w:spacing w:line="360" w:lineRule="auto"/>
        <w:ind w:left="1559.0551181102362" w:hanging="360.000000000000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Visions du Reel</w:t>
      </w:r>
    </w:p>
    <w:p w:rsidR="00000000" w:rsidDel="00000000" w:rsidP="00000000" w:rsidRDefault="00000000" w:rsidRPr="00000000" w14:paraId="00000106">
      <w:pPr>
        <w:numPr>
          <w:ilvl w:val="0"/>
          <w:numId w:val="6"/>
        </w:numPr>
        <w:spacing w:line="360" w:lineRule="auto"/>
        <w:ind w:left="1559.0551181102362" w:hanging="360.0000000000001"/>
        <w:rPr>
          <w:rFonts w:ascii="Arial" w:cs="Arial" w:eastAsia="Arial" w:hAnsi="Arial"/>
          <w:sz w:val="22"/>
          <w:szCs w:val="22"/>
        </w:rPr>
      </w:pPr>
      <w:r w:rsidDel="00000000" w:rsidR="00000000" w:rsidRPr="00000000">
        <w:rPr>
          <w:rFonts w:ascii="Arial" w:cs="Arial" w:eastAsia="Arial" w:hAnsi="Arial"/>
          <w:sz w:val="22"/>
          <w:szCs w:val="22"/>
          <w:rtl w:val="0"/>
        </w:rPr>
        <w:t xml:space="preserve">Singapore International Film Festival</w:t>
      </w:r>
    </w:p>
    <w:p w:rsidR="00000000" w:rsidDel="00000000" w:rsidP="00000000" w:rsidRDefault="00000000" w:rsidRPr="00000000" w14:paraId="00000107">
      <w:pPr>
        <w:numPr>
          <w:ilvl w:val="0"/>
          <w:numId w:val="6"/>
        </w:numPr>
        <w:spacing w:line="360" w:lineRule="auto"/>
        <w:ind w:left="1559.0551181102362" w:hanging="360.0000000000001"/>
        <w:rPr>
          <w:rFonts w:ascii="Arial" w:cs="Arial" w:eastAsia="Arial" w:hAnsi="Arial"/>
          <w:sz w:val="22"/>
          <w:szCs w:val="22"/>
        </w:rPr>
      </w:pPr>
      <w:r w:rsidDel="00000000" w:rsidR="00000000" w:rsidRPr="00000000">
        <w:rPr>
          <w:rFonts w:ascii="Arial" w:cs="Arial" w:eastAsia="Arial" w:hAnsi="Arial"/>
          <w:sz w:val="22"/>
          <w:szCs w:val="22"/>
          <w:rtl w:val="0"/>
        </w:rPr>
        <w:t xml:space="preserve">Taiwan International Documentary Film Festival</w:t>
      </w:r>
    </w:p>
    <w:p w:rsidR="00000000" w:rsidDel="00000000" w:rsidP="00000000" w:rsidRDefault="00000000" w:rsidRPr="00000000" w14:paraId="00000108">
      <w:pPr>
        <w:numPr>
          <w:ilvl w:val="0"/>
          <w:numId w:val="6"/>
        </w:numPr>
        <w:spacing w:line="360" w:lineRule="auto"/>
        <w:ind w:left="1559.0551181102362" w:hanging="360.0000000000001"/>
        <w:rPr>
          <w:rFonts w:ascii="Arial" w:cs="Arial" w:eastAsia="Arial" w:hAnsi="Arial"/>
          <w:sz w:val="22"/>
          <w:szCs w:val="22"/>
        </w:rPr>
      </w:pPr>
      <w:r w:rsidDel="00000000" w:rsidR="00000000" w:rsidRPr="00000000">
        <w:rPr>
          <w:rFonts w:ascii="Arial" w:cs="Arial" w:eastAsia="Arial" w:hAnsi="Arial"/>
          <w:sz w:val="22"/>
          <w:szCs w:val="22"/>
          <w:rtl w:val="0"/>
        </w:rPr>
        <w:t xml:space="preserve">Festival Film Documenter</w:t>
      </w:r>
    </w:p>
    <w:p w:rsidR="00000000" w:rsidDel="00000000" w:rsidP="00000000" w:rsidRDefault="00000000" w:rsidRPr="00000000" w14:paraId="00000109">
      <w:pPr>
        <w:numPr>
          <w:ilvl w:val="0"/>
          <w:numId w:val="6"/>
        </w:numPr>
        <w:spacing w:line="360" w:lineRule="auto"/>
        <w:ind w:left="1559.0551181102362" w:hanging="360.0000000000001"/>
        <w:rPr>
          <w:rFonts w:ascii="Arial" w:cs="Arial" w:eastAsia="Arial" w:hAnsi="Arial"/>
          <w:sz w:val="22"/>
          <w:szCs w:val="22"/>
        </w:rPr>
      </w:pPr>
      <w:r w:rsidDel="00000000" w:rsidR="00000000" w:rsidRPr="00000000">
        <w:rPr>
          <w:rFonts w:ascii="Arial" w:cs="Arial" w:eastAsia="Arial" w:hAnsi="Arial"/>
          <w:sz w:val="22"/>
          <w:szCs w:val="22"/>
          <w:rtl w:val="0"/>
        </w:rPr>
        <w:t xml:space="preserve">Netpac-Jogja Asian Film Festival</w:t>
      </w:r>
    </w:p>
    <w:p w:rsidR="00000000" w:rsidDel="00000000" w:rsidP="00000000" w:rsidRDefault="00000000" w:rsidRPr="00000000" w14:paraId="0000010A">
      <w:pPr>
        <w:numPr>
          <w:ilvl w:val="0"/>
          <w:numId w:val="6"/>
        </w:numPr>
        <w:spacing w:line="360" w:lineRule="auto"/>
        <w:ind w:left="1559.0551181102362" w:hanging="360.0000000000001"/>
        <w:rPr>
          <w:rFonts w:ascii="Arial" w:cs="Arial" w:eastAsia="Arial" w:hAnsi="Arial"/>
          <w:sz w:val="22"/>
          <w:szCs w:val="22"/>
        </w:rPr>
      </w:pPr>
      <w:r w:rsidDel="00000000" w:rsidR="00000000" w:rsidRPr="00000000">
        <w:rPr>
          <w:rFonts w:ascii="Arial" w:cs="Arial" w:eastAsia="Arial" w:hAnsi="Arial"/>
          <w:sz w:val="22"/>
          <w:szCs w:val="22"/>
          <w:rtl w:val="0"/>
        </w:rPr>
        <w:t xml:space="preserve">Festival Film Indonesia</w:t>
      </w:r>
    </w:p>
    <w:p w:rsidR="00000000" w:rsidDel="00000000" w:rsidP="00000000" w:rsidRDefault="00000000" w:rsidRPr="00000000" w14:paraId="0000010B">
      <w:pPr>
        <w:numPr>
          <w:ilvl w:val="0"/>
          <w:numId w:val="6"/>
        </w:numPr>
        <w:spacing w:line="360" w:lineRule="auto"/>
        <w:ind w:left="1559.0551181102362" w:hanging="360.0000000000001"/>
        <w:rPr>
          <w:rFonts w:ascii="Arial" w:cs="Arial" w:eastAsia="Arial" w:hAnsi="Arial"/>
          <w:sz w:val="22"/>
          <w:szCs w:val="22"/>
        </w:rPr>
      </w:pPr>
      <w:r w:rsidDel="00000000" w:rsidR="00000000" w:rsidRPr="00000000">
        <w:rPr>
          <w:rFonts w:ascii="Arial" w:cs="Arial" w:eastAsia="Arial" w:hAnsi="Arial"/>
          <w:sz w:val="22"/>
          <w:szCs w:val="22"/>
          <w:rtl w:val="0"/>
        </w:rPr>
        <w:t xml:space="preserve">Bioskop Online</w:t>
      </w:r>
      <w:r w:rsidDel="00000000" w:rsidR="00000000" w:rsidRPr="00000000">
        <w:rPr>
          <w:rtl w:val="0"/>
        </w:rPr>
      </w:r>
    </w:p>
    <w:p w:rsidR="00000000" w:rsidDel="00000000" w:rsidP="00000000" w:rsidRDefault="00000000" w:rsidRPr="00000000" w14:paraId="0000010C">
      <w:pPr>
        <w:spacing w:after="0" w:before="0" w:line="360" w:lineRule="auto"/>
        <w:ind w:lef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D">
      <w:pPr>
        <w:spacing w:after="0" w:before="0" w:line="360" w:lineRule="auto"/>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E">
      <w:pPr>
        <w:spacing w:after="0" w:before="0"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F">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DAFTAR PUSTAKA </w:t>
      </w:r>
    </w:p>
    <w:p w:rsidR="00000000" w:rsidDel="00000000" w:rsidP="00000000" w:rsidRDefault="00000000" w:rsidRPr="00000000" w14:paraId="00000110">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Agus Abdul Rahman. (2013). Psikologi Sosial:Integrasi Pengetahuan Wahyu dan </w:t>
      </w:r>
    </w:p>
    <w:p w:rsidR="00000000" w:rsidDel="00000000" w:rsidP="00000000" w:rsidRDefault="00000000" w:rsidRPr="00000000" w14:paraId="00000112">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Pengetahuan Empirik. Jakarta: PT Raja Grafindo Persada</w:t>
      </w:r>
    </w:p>
    <w:p w:rsidR="00000000" w:rsidDel="00000000" w:rsidP="00000000" w:rsidRDefault="00000000" w:rsidRPr="00000000" w14:paraId="00000113">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Banks, Marcus, and Howard Morphy. (1999). “Introduction: Rethinking Visual Antropology “. </w:t>
      </w:r>
    </w:p>
    <w:p w:rsidR="00000000" w:rsidDel="00000000" w:rsidP="00000000" w:rsidRDefault="00000000" w:rsidRPr="00000000" w14:paraId="00000115">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Yale University Press.</w:t>
      </w:r>
    </w:p>
    <w:p w:rsidR="00000000" w:rsidDel="00000000" w:rsidP="00000000" w:rsidRDefault="00000000" w:rsidRPr="00000000" w14:paraId="00000116">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Brockman, J. 1996. Third Culture: Beyond the Scientific Revolution. A Touchstone Book. </w:t>
      </w:r>
    </w:p>
    <w:p w:rsidR="00000000" w:rsidDel="00000000" w:rsidP="00000000" w:rsidRDefault="00000000" w:rsidRPr="00000000" w14:paraId="00000118">
      <w:pPr>
        <w:spacing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Simon &amp; Schuster. https://books.google.co.id/ books?id=V3x1YPgvOJcC.</w:t>
      </w:r>
    </w:p>
    <w:p w:rsidR="00000000" w:rsidDel="00000000" w:rsidP="00000000" w:rsidRDefault="00000000" w:rsidRPr="00000000" w14:paraId="0000011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Creswell, J. W. (2012). Research Design Pendekatan Kualitatif, Kuantitatif, dan Mixed. </w:t>
      </w:r>
    </w:p>
    <w:p w:rsidR="00000000" w:rsidDel="00000000" w:rsidP="00000000" w:rsidRDefault="00000000" w:rsidRPr="00000000" w14:paraId="0000011B">
      <w:pPr>
        <w:spacing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Yogyakarta. Pustaka Pelajar.</w:t>
      </w:r>
    </w:p>
    <w:p w:rsidR="00000000" w:rsidDel="00000000" w:rsidP="00000000" w:rsidRDefault="00000000" w:rsidRPr="00000000" w14:paraId="0000011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Endang, S.I &amp; Nailul, S. 2010. Penyesuaian Sosial dan Tingkat Kesepian Mahasiswa Tahun </w:t>
      </w:r>
    </w:p>
    <w:p w:rsidR="00000000" w:rsidDel="00000000" w:rsidP="00000000" w:rsidRDefault="00000000" w:rsidRPr="00000000" w14:paraId="0000011E">
      <w:pPr>
        <w:spacing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Pertama Fakultas Psikologi UNDI. Fakultas Psikologi Universitas Diponegoro.</w:t>
      </w:r>
    </w:p>
    <w:p w:rsidR="00000000" w:rsidDel="00000000" w:rsidP="00000000" w:rsidRDefault="00000000" w:rsidRPr="00000000" w14:paraId="0000011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Erikson, E. (1968). Identity, Youth and Crisis. New York: Norton</w:t>
      </w:r>
    </w:p>
    <w:p w:rsidR="00000000" w:rsidDel="00000000" w:rsidP="00000000" w:rsidRDefault="00000000" w:rsidRPr="00000000" w14:paraId="0000012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Fachruddin, Andi, 2012; “Dasar-Dasar Produksi Televisi”, Jakarta: Kencana</w:t>
      </w:r>
    </w:p>
    <w:p w:rsidR="00000000" w:rsidDel="00000000" w:rsidP="00000000" w:rsidRDefault="00000000" w:rsidRPr="00000000" w14:paraId="00000123">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Denzin, Norman K, and Yvonna S. Lincoln. 2005. “The Sage Handbook of Qualitative </w:t>
      </w:r>
    </w:p>
    <w:p w:rsidR="00000000" w:rsidDel="00000000" w:rsidP="00000000" w:rsidRDefault="00000000" w:rsidRPr="00000000" w14:paraId="00000125">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Research Third Edition,London: Sage Publications.” Sage Publication</w:t>
      </w:r>
    </w:p>
    <w:p w:rsidR="00000000" w:rsidDel="00000000" w:rsidP="00000000" w:rsidRDefault="00000000" w:rsidRPr="00000000" w14:paraId="00000126">
      <w:pPr>
        <w:spacing w:line="360" w:lineRule="auto"/>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7">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Howes, David [ed.]. 1991. The Varieties of Sensory Experience: A Sourcebook in the Anthropology of the Senses [ed.] Toronto: University of Toronto Press.</w:t>
      </w:r>
    </w:p>
    <w:p w:rsidR="00000000" w:rsidDel="00000000" w:rsidP="00000000" w:rsidRDefault="00000000" w:rsidRPr="00000000" w14:paraId="00000128">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9">
      <w:pPr>
        <w:spacing w:line="360" w:lineRule="auto"/>
        <w:ind w:left="480"/>
        <w:rPr>
          <w:rFonts w:ascii="Arial" w:cs="Arial" w:eastAsia="Arial" w:hAnsi="Arial"/>
          <w:sz w:val="22"/>
          <w:szCs w:val="22"/>
        </w:rPr>
      </w:pPr>
      <w:r w:rsidDel="00000000" w:rsidR="00000000" w:rsidRPr="00000000">
        <w:rPr>
          <w:rFonts w:ascii="Arial" w:cs="Arial" w:eastAsia="Arial" w:hAnsi="Arial"/>
          <w:sz w:val="22"/>
          <w:szCs w:val="22"/>
          <w:rtl w:val="0"/>
        </w:rPr>
        <w:t xml:space="preserve">Ilmiah, J., &amp; Grafis, K. (2020). Film Dokumenter Sebagai Media Informasi Kompetensi Keahlian SMK Negeri 11 Semarang </w:t>
      </w:r>
      <w:r w:rsidDel="00000000" w:rsidR="00000000" w:rsidRPr="00000000">
        <w:rPr>
          <w:rFonts w:ascii="Arial" w:cs="Arial" w:eastAsia="Arial" w:hAnsi="Arial"/>
          <w:i w:val="1"/>
          <w:sz w:val="22"/>
          <w:szCs w:val="22"/>
          <w:rtl w:val="0"/>
        </w:rPr>
        <w:t xml:space="preserve"> 13</w:t>
      </w:r>
      <w:r w:rsidDel="00000000" w:rsidR="00000000" w:rsidRPr="00000000">
        <w:rPr>
          <w:rFonts w:ascii="Arial" w:cs="Arial" w:eastAsia="Arial" w:hAnsi="Arial"/>
          <w:sz w:val="22"/>
          <w:szCs w:val="22"/>
          <w:rtl w:val="0"/>
        </w:rPr>
        <w:t xml:space="preserve">(2), 123–132. http://journal.stekom.ac.id/index.php/pixel page123</w:t>
      </w:r>
    </w:p>
    <w:p w:rsidR="00000000" w:rsidDel="00000000" w:rsidP="00000000" w:rsidRDefault="00000000" w:rsidRPr="00000000" w14:paraId="0000012A">
      <w:pPr>
        <w:spacing w:line="360" w:lineRule="auto"/>
        <w:ind w:left="48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spacing w:line="360" w:lineRule="auto"/>
        <w:ind w:left="480"/>
        <w:rPr>
          <w:rFonts w:ascii="Arial" w:cs="Arial" w:eastAsia="Arial" w:hAnsi="Arial"/>
          <w:sz w:val="22"/>
          <w:szCs w:val="22"/>
        </w:rPr>
      </w:pPr>
      <w:r w:rsidDel="00000000" w:rsidR="00000000" w:rsidRPr="00000000">
        <w:rPr>
          <w:rFonts w:ascii="Arial" w:cs="Arial" w:eastAsia="Arial" w:hAnsi="Arial"/>
          <w:sz w:val="22"/>
          <w:szCs w:val="22"/>
          <w:rtl w:val="0"/>
        </w:rPr>
        <w:t xml:space="preserve">John Grierson, ‘First principles of  documentary’, in Forsyth Hardy  (ed.), Grierson on Documentary (London: Faber, 1979)</w:t>
      </w:r>
    </w:p>
    <w:p w:rsidR="00000000" w:rsidDel="00000000" w:rsidP="00000000" w:rsidRDefault="00000000" w:rsidRPr="00000000" w14:paraId="0000012C">
      <w:pPr>
        <w:spacing w:line="36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spacing w:line="360" w:lineRule="auto"/>
        <w:ind w:left="480"/>
        <w:rPr>
          <w:rFonts w:ascii="Arial" w:cs="Arial" w:eastAsia="Arial" w:hAnsi="Arial"/>
          <w:sz w:val="22"/>
          <w:szCs w:val="22"/>
        </w:rPr>
      </w:pPr>
      <w:r w:rsidDel="00000000" w:rsidR="00000000" w:rsidRPr="00000000">
        <w:rPr>
          <w:rFonts w:ascii="Arial" w:cs="Arial" w:eastAsia="Arial" w:hAnsi="Arial"/>
          <w:sz w:val="22"/>
          <w:szCs w:val="22"/>
          <w:rtl w:val="0"/>
        </w:rPr>
        <w:t xml:space="preserve">Nichols, Bill, 2001; “Dictionary of Film Terms”, New York: An Imprint of Simon &amp; Schuster </w:t>
      </w:r>
    </w:p>
    <w:p w:rsidR="00000000" w:rsidDel="00000000" w:rsidP="00000000" w:rsidRDefault="00000000" w:rsidRPr="00000000" w14:paraId="0000012E">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Mac-millan.</w:t>
      </w:r>
    </w:p>
    <w:p w:rsidR="00000000" w:rsidDel="00000000" w:rsidP="00000000" w:rsidRDefault="00000000" w:rsidRPr="00000000" w14:paraId="0000012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O’Reilly, Karen. 2015. “Ethnography: Telling Practice Stories.” Emerging Trends in the Social </w:t>
      </w:r>
    </w:p>
    <w:p w:rsidR="00000000" w:rsidDel="00000000" w:rsidP="00000000" w:rsidRDefault="00000000" w:rsidRPr="00000000" w14:paraId="00000131">
      <w:pPr>
        <w:spacing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and Behavioral Sciences, 1–14. https://doi. org/10.1002/9781118900772. etrds0120</w:t>
      </w:r>
    </w:p>
    <w:p w:rsidR="00000000" w:rsidDel="00000000" w:rsidP="00000000" w:rsidRDefault="00000000" w:rsidRPr="00000000" w14:paraId="0000013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Pink, Sarah, et.all., 2016. Digital Ethnography: Principles and Practic. Los Angeles : SAGE </w:t>
      </w:r>
    </w:p>
    <w:p w:rsidR="00000000" w:rsidDel="00000000" w:rsidP="00000000" w:rsidRDefault="00000000" w:rsidRPr="00000000" w14:paraId="00000134">
      <w:pPr>
        <w:spacing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Publications Ltd.</w:t>
      </w:r>
    </w:p>
    <w:p w:rsidR="00000000" w:rsidDel="00000000" w:rsidP="00000000" w:rsidRDefault="00000000" w:rsidRPr="00000000" w14:paraId="00000135">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6">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Ruby, Jay. (1996). Visual Anthropology // Encyclopedia of Cultural Anthropology. New York: </w:t>
      </w:r>
    </w:p>
    <w:p w:rsidR="00000000" w:rsidDel="00000000" w:rsidP="00000000" w:rsidRDefault="00000000" w:rsidRPr="00000000" w14:paraId="00000137">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Henry Holt and Company 4.</w:t>
      </w:r>
    </w:p>
    <w:p w:rsidR="00000000" w:rsidDel="00000000" w:rsidP="00000000" w:rsidRDefault="00000000" w:rsidRPr="00000000" w14:paraId="00000138">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Wiger, Donald E; Harowski, Kathy J. (2003). Essentials of The Crisis Counseling and </w:t>
      </w:r>
    </w:p>
    <w:p w:rsidR="00000000" w:rsidDel="00000000" w:rsidP="00000000" w:rsidRDefault="00000000" w:rsidRPr="00000000" w14:paraId="0000013A">
      <w:pPr>
        <w:spacing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Intervention. New Jersey: John Wiley &amp; Sons Inc.</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spacing w:line="360" w:lineRule="auto"/>
        <w:rPr>
          <w:rFonts w:ascii="Arial" w:cs="Arial" w:eastAsia="Arial" w:hAnsi="Arial"/>
          <w:b w:val="1"/>
          <w:color w:val="38761d"/>
          <w:sz w:val="22"/>
          <w:szCs w:val="22"/>
        </w:rPr>
      </w:pPr>
      <w:r w:rsidDel="00000000" w:rsidR="00000000" w:rsidRPr="00000000">
        <w:rPr>
          <w:rFonts w:ascii="Arial" w:cs="Arial" w:eastAsia="Arial" w:hAnsi="Arial"/>
          <w:b w:val="1"/>
          <w:color w:val="38761d"/>
          <w:sz w:val="22"/>
          <w:szCs w:val="22"/>
          <w:rtl w:val="0"/>
        </w:rPr>
        <w:t xml:space="preserve">Andrew Irving (2016)</w:t>
      </w:r>
    </w:p>
    <w:p w:rsidR="00000000" w:rsidDel="00000000" w:rsidP="00000000" w:rsidRDefault="00000000" w:rsidRPr="00000000" w14:paraId="0000013E">
      <w:pPr>
        <w:spacing w:line="360" w:lineRule="auto"/>
        <w:rPr>
          <w:rFonts w:ascii="Arial" w:cs="Arial" w:eastAsia="Arial" w:hAnsi="Arial"/>
          <w:b w:val="1"/>
          <w:color w:val="38761d"/>
          <w:sz w:val="22"/>
          <w:szCs w:val="22"/>
        </w:rPr>
      </w:pPr>
      <w:r w:rsidDel="00000000" w:rsidR="00000000" w:rsidRPr="00000000">
        <w:rPr>
          <w:rFonts w:ascii="Arial" w:cs="Arial" w:eastAsia="Arial" w:hAnsi="Arial"/>
          <w:b w:val="1"/>
          <w:color w:val="38761d"/>
          <w:sz w:val="22"/>
          <w:szCs w:val="22"/>
          <w:rtl w:val="0"/>
        </w:rPr>
        <w:t xml:space="preserve">Doing Sensory Ethnography (2009), </w:t>
      </w:r>
    </w:p>
    <w:p w:rsidR="00000000" w:rsidDel="00000000" w:rsidP="00000000" w:rsidRDefault="00000000" w:rsidRPr="00000000" w14:paraId="0000013F">
      <w:pPr>
        <w:spacing w:line="360" w:lineRule="auto"/>
        <w:rPr>
          <w:rFonts w:ascii="Arial" w:cs="Arial" w:eastAsia="Arial" w:hAnsi="Arial"/>
          <w:b w:val="1"/>
          <w:color w:val="38761d"/>
          <w:sz w:val="22"/>
          <w:szCs w:val="22"/>
        </w:rPr>
      </w:pPr>
      <w:r w:rsidDel="00000000" w:rsidR="00000000" w:rsidRPr="00000000">
        <w:rPr>
          <w:rFonts w:ascii="Arial" w:cs="Arial" w:eastAsia="Arial" w:hAnsi="Arial"/>
          <w:b w:val="1"/>
          <w:color w:val="38761d"/>
          <w:sz w:val="22"/>
          <w:szCs w:val="22"/>
          <w:rtl w:val="0"/>
        </w:rPr>
        <w:t xml:space="preserve">AnneMarie Mol dalam The Body Multiple: Ontology in Medical Practice (2002)</w:t>
      </w:r>
    </w:p>
    <w:p w:rsidR="00000000" w:rsidDel="00000000" w:rsidP="00000000" w:rsidRDefault="00000000" w:rsidRPr="00000000" w14:paraId="00000140">
      <w:pPr>
        <w:spacing w:line="360" w:lineRule="auto"/>
        <w:rPr>
          <w:rFonts w:ascii="Arial" w:cs="Arial" w:eastAsia="Arial" w:hAnsi="Arial"/>
          <w:b w:val="1"/>
          <w:color w:val="38761d"/>
          <w:sz w:val="22"/>
          <w:szCs w:val="22"/>
        </w:rPr>
      </w:pPr>
      <w:r w:rsidDel="00000000" w:rsidR="00000000" w:rsidRPr="00000000">
        <w:rPr>
          <w:rFonts w:ascii="Arial" w:cs="Arial" w:eastAsia="Arial" w:hAnsi="Arial"/>
          <w:b w:val="1"/>
          <w:color w:val="38761d"/>
          <w:sz w:val="22"/>
          <w:szCs w:val="22"/>
          <w:rtl w:val="0"/>
        </w:rPr>
        <w:t xml:space="preserve">Arthur W. Frank dalam The Wounded Storyteller (1995) </w:t>
      </w:r>
    </w:p>
    <w:p w:rsidR="00000000" w:rsidDel="00000000" w:rsidP="00000000" w:rsidRDefault="00000000" w:rsidRPr="00000000" w14:paraId="00000141">
      <w:pPr>
        <w:spacing w:line="360" w:lineRule="auto"/>
        <w:rPr>
          <w:rFonts w:ascii="Arial" w:cs="Arial" w:eastAsia="Arial" w:hAnsi="Arial"/>
          <w:b w:val="1"/>
          <w:color w:val="38761d"/>
          <w:sz w:val="22"/>
          <w:szCs w:val="22"/>
        </w:rPr>
      </w:pPr>
      <w:r w:rsidDel="00000000" w:rsidR="00000000" w:rsidRPr="00000000">
        <w:rPr>
          <w:rFonts w:ascii="Arial" w:cs="Arial" w:eastAsia="Arial" w:hAnsi="Arial"/>
          <w:b w:val="1"/>
          <w:color w:val="38761d"/>
          <w:sz w:val="22"/>
          <w:szCs w:val="22"/>
          <w:rtl w:val="0"/>
        </w:rPr>
        <w:t xml:space="preserve">David MacDougall dalam The Corporeal Image: Film, Ethnography, and the Senses (2006),</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b w:val="1"/>
          <w:color w:val="38761d"/>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spacing w:after="0" w:before="0" w:line="360" w:lineRule="auto"/>
        <w:ind w:left="425.19685039370086" w:firstLine="720"/>
        <w:jc w:val="both"/>
        <w:rPr>
          <w:rFonts w:ascii="Arial" w:cs="Arial" w:eastAsia="Arial" w:hAnsi="Arial"/>
          <w:sz w:val="22"/>
          <w:szCs w:val="22"/>
        </w:rPr>
      </w:pPr>
      <w:r w:rsidDel="00000000" w:rsidR="00000000" w:rsidRPr="00000000">
        <w:rPr>
          <w:rtl w:val="0"/>
        </w:rPr>
      </w:r>
    </w:p>
    <w:sectPr>
      <w:headerReference r:id="rId10" w:type="default"/>
      <w:footerReference r:id="rId11" w:type="default"/>
      <w:footerReference r:id="rId12" w:type="first"/>
      <w:pgSz w:h="16840" w:w="11900" w:orient="portrait"/>
      <w:pgMar w:bottom="1440" w:top="1440" w:left="1440" w:right="1440" w:header="708" w:footer="708"/>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Wahyu Utami" w:id="0" w:date="2025-01-31T06:16:16Z">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Perlu ditambahkan</w:t>
      </w:r>
    </w:p>
  </w:comment>
  <w:comment w:author="Anggra Agastyassa Owie" w:id="3" w:date="2024-06-11T04:03:03Z">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METODE PENCIPTAAN</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Deskripsi Karya (termasuk waktu dan tempat)</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Konsep Karya</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Konsep Penciptaan</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Konsep Bentuk</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Konsep Penyajian Karya</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Tahapan Kerja</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 produksi</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Produksi</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Pascaproduksi</w:t>
      </w:r>
    </w:p>
  </w:comment>
  <w:comment w:author="Wahyu Utami" w:id="1" w:date="2025-01-31T06:13:40Z">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Sumbernya kurang</w:t>
      </w:r>
    </w:p>
  </w:comment>
  <w:comment w:author="Wahyu Utami" w:id="2" w:date="2025-01-31T06:14:38Z">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poin 1, 2, 4, 5</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48" w15:done="0"/>
  <w15:commentEx w15:paraId="00000152" w15:done="0"/>
  <w15:commentEx w15:paraId="00000153" w15:done="0"/>
  <w15:commentEx w15:paraId="00000154" w15:paraIdParent="0000015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D"/>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86B6B"/>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686B6B"/>
    <w:pPr>
      <w:spacing w:after="100" w:afterAutospacing="1" w:before="100" w:beforeAutospacing="1"/>
    </w:pPr>
    <w:rPr>
      <w:rFonts w:ascii="Times New Roman" w:cs="Times New Roman" w:eastAsia="Times New Roman" w:hAnsi="Times New Roman"/>
      <w:kern w:val="0"/>
    </w:rPr>
  </w:style>
  <w:style w:type="paragraph" w:styleId="ListParagraph">
    <w:name w:val="List Paragraph"/>
    <w:basedOn w:val="Normal"/>
    <w:uiPriority w:val="34"/>
    <w:qFormat w:val="1"/>
    <w:rsid w:val="00686B6B"/>
    <w:pPr>
      <w:ind w:left="720"/>
      <w:contextualSpacing w:val="1"/>
    </w:pPr>
  </w:style>
  <w:style w:type="character" w:styleId="Strong">
    <w:name w:val="Strong"/>
    <w:basedOn w:val="DefaultParagraphFont"/>
    <w:uiPriority w:val="22"/>
    <w:qFormat w:val="1"/>
    <w:rsid w:val="00686B6B"/>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7Uby+tfbm6eV0Wh4IRAajFRLMg==">CgMxLjAaJwoBMBIiCiAIBCocCgtBQUFCYnVfV2w5SRAIGgtBQUFCYnVfV2w5SRonCgExEiIKIAgEKhwKC0FBQUJidV9XbDlBEAgaC0FBQUJidV9XbDlBGicKATISIgogCAQqHAoLQUFBQmJ1X1dsOUEQCBoLQUFBQmJ1X1dsOUUaJwoBMxIiCiAIBCocCgtBQUFCUHZ4X3ZjdxAIGgtBQUFCUHZ4X3ZjdxofCgE0EhoKGAgJUhQKEnRhYmxlLjE5dGd0aGx0dDU4ZCKtAgoLQUFBQmJ1X1dsOUkS/QEKC0FBQUJidV9XbDlJEgtBQUFCYnVfV2w5SRoeCgl0ZXh0L2h0bWwSEVBlcmx1IGRpdGFtYmFoa2FuIh8KCnRleHQvcGxhaW4SEVBlcmx1IGRpdGFtYmFoa2FuKhsiFTExNzYyODg0MjIwNDc1ODcwOTkwNCgAOAAwvIGD2MsyOLyBg9jLMkpCCgp0ZXh0L3BsYWluEjQoUGVuZ2VydGlhbiBmaWxtICBkb2t1bWVudGVyIGRhcmkgYnVrdSBCaWxsIE5pY2hvbGUpWgx2NjFjdjI5YmZ5NTRyAiAAeACaAQYIABAAGACqARMSEVBlcmx1IGRpdGFtYmFoa2FuGLyBg9jLMiC8gYPYyzJCEGtpeC5xOGltZG5uYWJqYWci5QYKC0FBQUJQdnhfdmN3ErMGCgtBQUFCUHZ4X3ZjdxILQUFBQlB2eF92Y3ca8QEKCXRleHQvaHRtbBLjAU1FVE9ERSBQRU5DSVBUQUFOPGJyPmEuIERlc2tyaXBzaSBLYXJ5YSAodGVybWFzdWsgd2FrdHUgZGFuIHRlbXBhdCk8YnI+Yi4gS29uc2VwIEthcnlhPGJyPi0gS29uc2VwIFBlbmNpcHRhYW48YnI+LSBLb25zZXAgQmVudHVrPGJyPi0gS29uc2VwIFBlbnlhamlhbiBLYXJ5YTxicj5jLiBUYWhhcGFuIEtlcmphPGJyPi0gUHJhIHByb2R1a3NpPGJyPi0gUHJvZHVrc2k8YnI+LSBQYXNjYXByb2R1a3NpItcBCgp0ZXh0L3BsYWluEsgBTUVUT0RFIFBFTkNJUFRBQU4KYS4gRGVza3JpcHNpIEthcnlhICh0ZXJtYXN1ayB3YWt0dSBkYW4gdGVtcGF0KQpiLiBLb25zZXAgS2FyeWEKLSBLb25zZXAgUGVuY2lwdGFhbgotIEtvbnNlcCBCZW50dWsKLSBLb25zZXAgUGVueWFqaWFuIEthcnlhCmMuIFRhaGFwYW4gS2VyamEKLSBQcmEgcHJvZHVrc2kKLSBQcm9kdWtzaQotIFBhc2NhcHJvZHVrc2kqGyIVMTEwNDExNDM2OTYxMzE1ODY5OTQ5KAA4ADCE5tqrgDI4ovbcq4AyShEKCnRleHQvcGxhaW4SA0lJSVoMZzJtNjE3Ymp2dDU1cgIgAHgAmgEGCAAQABgAqgHmARLjAU1FVE9ERSBQRU5DSVBUQUFOPGJyPmEuIERlc2tyaXBzaSBLYXJ5YSAodGVybWFzdWsgd2FrdHUgZGFuIHRlbXBhdCk8YnI+Yi4gS29uc2VwIEthcnlhPGJyPi0gS29uc2VwIFBlbmNpcHRhYW48YnI+LSBLb25zZXAgQmVudHVrPGJyPi0gS29uc2VwIFBlbnlhamlhbiBLYXJ5YTxicj5jLiBUYWhhcGFuIEtlcmphPGJyPi0gUHJhIHByb2R1a3NpPGJyPi0gUHJvZHVrc2k8YnI+LSBQYXNjYXByb2R1a3NpsAEAuAEAGITm2quAMiCi9tyrgDIwAEIQa2l4LjVnZnBnZWlva3RndiLnAwoLQUFBQmJ1X1dsOUEStwMKC0FBQUJidV9XbDlBEgtBQUFCYnVfV2w5QRodCgl0ZXh0L2h0bWwSEFN1bWJlcm55YSBrdXJhbmciHgoKdGV4dC9wbGFpbhIQU3VtYmVybnlhIGt1cmFuZyobIhUxMTc2Mjg4NDIyMDQ3NTg3MDk5MDQoADgAMKjA+dfLMjiNhf3XyzJCsgEKC0FBQUJidV9XbDlFEgtBQUFCYnVfV2w5QRocCgl0ZXh0L2h0bWwSD3BvaW4gMSwgMiwgNCwgNSIdCgp0ZXh0L3BsYWluEg9wb2luIDEsIDIsIDQsIDUqGyIVMTE3NjI4ODQyMjA0NzU4NzA5OTA0KAA4ADCNhf3XyzI4jYX918syWgs5Nm0wNGx4NW0waHICIAB4AJoBBggAEAAYAKoBERIPcG9pbiAxLCAyLCA0LCA1SkoKCnRleHQvcGxhaW4SPFRlb3JpIFNpbmVtYXRvZ3JhZmkgZGFuIFZpc3VhbCBTdG9yeXRlbGxpbmcgZGFsYW0gRG9rdW1lbnRlcloMZmhiajdlbHB6NTZscgIgAHgAmgEGCAAQABgAqgESEhBTdW1iZXJueWEga3VyYW5nGKjA+dfLMiCNhf3XyzJCEGtpeC4ya2IyZ2dmNnp5ZmgyDWgua2szc3Buc2JtaHEyDmguZGV1OGNmaWVsMGF5Mg5oLnlvajN1dWVqaXQwNzIOaC5iaWZ1ZTdpZm55ZXUyDmgubXJkNnNmN2d0NWZ3Mg5oLmxwYmt5cHFybncwdDIOaC44ZWtyZGIybGd3ZGUyDmgubnI2cjZpdnY2c3pyMg5oLjhxZ2RyM2tuNWFnejIOaC5kZ2R1enA0c2RjZDgyDmgudXlpMG9xN3NyYXVrMg5oLnAydTJiZDUyeGIxcTgAciExWlA0WDRzcVdaQkF6cXFtd0N4VnhTR3lLUFlIM0o3N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2024-06-07T14:06:00Z</dcterms:created>
  <dc:creator>Microsoft Office User</dc:creator>
</cp:coreProperties>
</file>